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A4534" w:rsidRDefault="003A4534" w:rsidP="003A4534">
      <w:pPr>
        <w:rPr>
          <w:rFonts w:ascii="Arial" w:hAnsi="Arial" w:cs="Arial" w:hint="cs"/>
          <w:b/>
          <w:sz w:val="22"/>
          <w:szCs w:val="22"/>
          <w:rtl/>
        </w:rPr>
      </w:pPr>
      <w:bookmarkStart w:id="0" w:name="_GoBack"/>
      <w:bookmarkEnd w:id="0"/>
    </w:p>
    <w:tbl>
      <w:tblPr>
        <w:tblpPr w:leftFromText="180" w:rightFromText="180" w:vertAnchor="page" w:horzAnchor="page" w:tblpX="2915" w:tblpY="4857"/>
        <w:bidiVisual/>
        <w:tblW w:w="4320" w:type="dxa"/>
        <w:tblInd w:w="-3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40"/>
        <w:gridCol w:w="2880"/>
      </w:tblGrid>
      <w:tr w:rsidR="003A4534" w:rsidRPr="00CA265D" w:rsidTr="00CA265D">
        <w:trPr>
          <w:trHeight w:val="350"/>
        </w:trPr>
        <w:tc>
          <w:tcPr>
            <w:tcW w:w="1440" w:type="dxa"/>
            <w:shd w:val="clear" w:color="auto" w:fill="E6E6E6"/>
          </w:tcPr>
          <w:p w:rsidR="003A4534" w:rsidRPr="00CA265D" w:rsidRDefault="003A4534" w:rsidP="00CA265D">
            <w:pPr>
              <w:rPr>
                <w:rFonts w:ascii="Arial" w:hAnsi="Arial" w:cs="Arial"/>
                <w:b/>
                <w:sz w:val="22"/>
                <w:szCs w:val="22"/>
                <w:rtl/>
              </w:rPr>
            </w:pPr>
            <w:r w:rsidRPr="00CA265D">
              <w:rPr>
                <w:rFonts w:ascii="Arial" w:hAnsi="Arial" w:cs="Arial"/>
                <w:b/>
                <w:sz w:val="22"/>
                <w:szCs w:val="22"/>
                <w:rtl/>
              </w:rPr>
              <w:t>משרד</w:t>
            </w:r>
            <w:r w:rsidRPr="00CA265D">
              <w:rPr>
                <w:rFonts w:ascii="Arial" w:hAnsi="Arial" w:cs="Arial" w:hint="cs"/>
                <w:b/>
                <w:sz w:val="22"/>
                <w:szCs w:val="22"/>
                <w:rtl/>
              </w:rPr>
              <w:t>:</w:t>
            </w:r>
          </w:p>
        </w:tc>
        <w:tc>
          <w:tcPr>
            <w:tcW w:w="2880" w:type="dxa"/>
          </w:tcPr>
          <w:p w:rsidR="003A4534" w:rsidRPr="00CA265D" w:rsidRDefault="00336687" w:rsidP="00CA265D">
            <w:pPr>
              <w:jc w:val="right"/>
              <w:rPr>
                <w:rFonts w:ascii="Arial" w:hAnsi="Arial" w:cs="Arial"/>
                <w:b/>
                <w:sz w:val="22"/>
                <w:szCs w:val="22"/>
                <w:rtl/>
              </w:rPr>
            </w:pPr>
            <w:r>
              <w:rPr>
                <w:rFonts w:ascii="Arial" w:hAnsi="Arial" w:cs="Arial" w:hint="cs"/>
                <w:b/>
                <w:sz w:val="22"/>
                <w:szCs w:val="22"/>
                <w:rtl/>
              </w:rPr>
              <w:t>ראש הממשלה</w:t>
            </w:r>
          </w:p>
        </w:tc>
      </w:tr>
      <w:tr w:rsidR="003A4534" w:rsidRPr="00CA265D" w:rsidTr="00CA265D">
        <w:trPr>
          <w:trHeight w:val="361"/>
        </w:trPr>
        <w:tc>
          <w:tcPr>
            <w:tcW w:w="1440" w:type="dxa"/>
            <w:shd w:val="clear" w:color="auto" w:fill="E6E6E6"/>
          </w:tcPr>
          <w:p w:rsidR="003A4534" w:rsidRPr="00CA265D" w:rsidRDefault="003A4534" w:rsidP="00CA265D">
            <w:pPr>
              <w:rPr>
                <w:rFonts w:ascii="Arial" w:hAnsi="Arial" w:cs="Arial"/>
                <w:b/>
                <w:sz w:val="22"/>
                <w:szCs w:val="22"/>
                <w:rtl/>
              </w:rPr>
            </w:pPr>
            <w:r w:rsidRPr="00CA265D">
              <w:rPr>
                <w:rFonts w:ascii="Arial" w:hAnsi="Arial" w:cs="Arial"/>
                <w:b/>
                <w:sz w:val="22"/>
                <w:szCs w:val="22"/>
                <w:rtl/>
              </w:rPr>
              <w:t>יחיד</w:t>
            </w:r>
            <w:r w:rsidRPr="00CA265D">
              <w:rPr>
                <w:rFonts w:ascii="Arial" w:hAnsi="Arial" w:cs="Arial" w:hint="cs"/>
                <w:b/>
                <w:sz w:val="22"/>
                <w:szCs w:val="22"/>
                <w:rtl/>
              </w:rPr>
              <w:t>ה מזמינה:</w:t>
            </w:r>
          </w:p>
        </w:tc>
        <w:tc>
          <w:tcPr>
            <w:tcW w:w="2880" w:type="dxa"/>
          </w:tcPr>
          <w:p w:rsidR="003A4534" w:rsidRPr="00CA265D" w:rsidRDefault="00336687" w:rsidP="00CA265D">
            <w:pPr>
              <w:jc w:val="right"/>
              <w:rPr>
                <w:rFonts w:ascii="Arial" w:hAnsi="Arial" w:cs="Arial"/>
                <w:b/>
                <w:sz w:val="22"/>
                <w:szCs w:val="22"/>
                <w:rtl/>
              </w:rPr>
            </w:pPr>
            <w:r>
              <w:rPr>
                <w:rFonts w:ascii="Arial" w:hAnsi="Arial" w:cs="Arial" w:hint="cs"/>
                <w:b/>
                <w:sz w:val="22"/>
                <w:szCs w:val="22"/>
                <w:rtl/>
              </w:rPr>
              <w:t>מנהלת תחליפי נפט</w:t>
            </w:r>
          </w:p>
        </w:tc>
      </w:tr>
      <w:tr w:rsidR="003A4534" w:rsidRPr="00CA265D" w:rsidTr="00CA265D">
        <w:trPr>
          <w:trHeight w:val="370"/>
        </w:trPr>
        <w:tc>
          <w:tcPr>
            <w:tcW w:w="1440" w:type="dxa"/>
            <w:shd w:val="clear" w:color="auto" w:fill="E6E6E6"/>
          </w:tcPr>
          <w:p w:rsidR="003A4534" w:rsidRPr="00CA265D" w:rsidRDefault="003A4534" w:rsidP="00CA265D">
            <w:pPr>
              <w:rPr>
                <w:rFonts w:ascii="Arial" w:hAnsi="Arial" w:cs="Arial"/>
                <w:b/>
                <w:sz w:val="22"/>
                <w:szCs w:val="22"/>
                <w:rtl/>
              </w:rPr>
            </w:pPr>
            <w:r w:rsidRPr="00CA265D">
              <w:rPr>
                <w:rFonts w:ascii="Arial" w:hAnsi="Arial" w:cs="Arial" w:hint="cs"/>
                <w:b/>
                <w:sz w:val="22"/>
                <w:szCs w:val="22"/>
                <w:rtl/>
              </w:rPr>
              <w:t>תאריך:</w:t>
            </w:r>
          </w:p>
        </w:tc>
        <w:tc>
          <w:tcPr>
            <w:tcW w:w="2880" w:type="dxa"/>
          </w:tcPr>
          <w:p w:rsidR="003A4534" w:rsidRPr="00CA265D" w:rsidRDefault="00C0482A" w:rsidP="00C0482A">
            <w:pPr>
              <w:jc w:val="right"/>
              <w:rPr>
                <w:rFonts w:ascii="Arial" w:hAnsi="Arial" w:cs="Arial"/>
                <w:b/>
                <w:sz w:val="22"/>
                <w:szCs w:val="22"/>
                <w:rtl/>
              </w:rPr>
            </w:pPr>
            <w:r>
              <w:rPr>
                <w:rFonts w:ascii="Arial" w:hAnsi="Arial" w:cs="Arial" w:hint="cs"/>
                <w:b/>
                <w:sz w:val="22"/>
                <w:szCs w:val="22"/>
                <w:rtl/>
              </w:rPr>
              <w:t>29</w:t>
            </w:r>
            <w:r w:rsidR="00336687">
              <w:rPr>
                <w:rFonts w:ascii="Arial" w:hAnsi="Arial" w:cs="Arial" w:hint="cs"/>
                <w:b/>
                <w:sz w:val="22"/>
                <w:szCs w:val="22"/>
                <w:rtl/>
              </w:rPr>
              <w:t xml:space="preserve"> </w:t>
            </w:r>
            <w:r>
              <w:rPr>
                <w:rFonts w:ascii="Arial" w:hAnsi="Arial" w:cs="Arial" w:hint="cs"/>
                <w:b/>
                <w:sz w:val="22"/>
                <w:szCs w:val="22"/>
                <w:rtl/>
              </w:rPr>
              <w:t>אפריל</w:t>
            </w:r>
            <w:r w:rsidR="00336687">
              <w:rPr>
                <w:rFonts w:ascii="Arial" w:hAnsi="Arial" w:cs="Arial" w:hint="cs"/>
                <w:b/>
                <w:sz w:val="22"/>
                <w:szCs w:val="22"/>
                <w:rtl/>
              </w:rPr>
              <w:t xml:space="preserve"> </w:t>
            </w:r>
            <w:r>
              <w:rPr>
                <w:rFonts w:ascii="Arial" w:hAnsi="Arial" w:cs="Arial" w:hint="cs"/>
                <w:b/>
                <w:sz w:val="22"/>
                <w:szCs w:val="22"/>
                <w:rtl/>
              </w:rPr>
              <w:t>2015</w:t>
            </w:r>
          </w:p>
        </w:tc>
      </w:tr>
    </w:tbl>
    <w:p w:rsidR="003A4534" w:rsidRPr="00813E93" w:rsidRDefault="003A4534" w:rsidP="003A4534">
      <w:pPr>
        <w:rPr>
          <w:rFonts w:ascii="Arial" w:hAnsi="Arial" w:cs="Arial"/>
          <w:b/>
          <w:sz w:val="22"/>
          <w:szCs w:val="22"/>
          <w:rtl/>
        </w:rPr>
      </w:pPr>
      <w:r w:rsidRPr="00813E93">
        <w:rPr>
          <w:rFonts w:ascii="Arial" w:hAnsi="Arial" w:cs="Arial"/>
          <w:b/>
          <w:sz w:val="22"/>
          <w:szCs w:val="22"/>
          <w:rtl/>
        </w:rPr>
        <w:t xml:space="preserve">אל: </w:t>
      </w:r>
      <w:r>
        <w:rPr>
          <w:rFonts w:ascii="Arial" w:hAnsi="Arial" w:cs="Arial" w:hint="cs"/>
          <w:b/>
          <w:sz w:val="22"/>
          <w:szCs w:val="22"/>
          <w:rtl/>
        </w:rPr>
        <w:t xml:space="preserve">ועדת המכרזים </w:t>
      </w:r>
    </w:p>
    <w:p w:rsidR="003A4534" w:rsidRPr="00813E93" w:rsidRDefault="003A4534" w:rsidP="003A4534">
      <w:pPr>
        <w:rPr>
          <w:rFonts w:ascii="Arial" w:hAnsi="Arial" w:cs="Arial"/>
          <w:b/>
          <w:sz w:val="22"/>
          <w:szCs w:val="22"/>
          <w:rtl/>
        </w:rPr>
      </w:pPr>
    </w:p>
    <w:p w:rsidR="003A4534" w:rsidRPr="002A5F9B" w:rsidRDefault="003A4534" w:rsidP="003A4534">
      <w:pPr>
        <w:jc w:val="center"/>
        <w:rPr>
          <w:rFonts w:ascii="Arial" w:hAnsi="Arial" w:cs="Arial"/>
          <w:bCs/>
          <w:sz w:val="22"/>
          <w:szCs w:val="22"/>
          <w:u w:val="single"/>
          <w:rtl/>
        </w:rPr>
      </w:pPr>
      <w:r w:rsidRPr="005B6A89">
        <w:rPr>
          <w:rFonts w:ascii="Arial" w:hAnsi="Arial" w:cs="Arial" w:hint="cs"/>
          <w:bCs/>
          <w:sz w:val="22"/>
          <w:szCs w:val="22"/>
          <w:rtl/>
        </w:rPr>
        <w:t>הנדון:</w:t>
      </w:r>
      <w:r w:rsidRPr="005B6A89">
        <w:rPr>
          <w:rFonts w:ascii="Arial" w:hAnsi="Arial" w:cs="Arial"/>
          <w:bCs/>
          <w:sz w:val="22"/>
          <w:szCs w:val="22"/>
          <w:rtl/>
        </w:rPr>
        <w:t xml:space="preserve"> </w:t>
      </w:r>
      <w:r w:rsidRPr="002A5F9B">
        <w:rPr>
          <w:rFonts w:ascii="Arial" w:hAnsi="Arial" w:cs="Arial" w:hint="cs"/>
          <w:bCs/>
          <w:sz w:val="22"/>
          <w:szCs w:val="22"/>
          <w:u w:val="single"/>
          <w:rtl/>
        </w:rPr>
        <w:t>חוות דעת מקצועית במסגרת כוונה להתקשר עם ספק יחיד</w:t>
      </w:r>
      <w:r>
        <w:rPr>
          <w:rFonts w:ascii="Arial" w:hAnsi="Arial" w:cs="Arial" w:hint="cs"/>
          <w:bCs/>
          <w:sz w:val="22"/>
          <w:szCs w:val="22"/>
          <w:u w:val="single"/>
          <w:rtl/>
        </w:rPr>
        <w:t>/ ספק חוץ</w:t>
      </w:r>
    </w:p>
    <w:p w:rsidR="003A4534" w:rsidRDefault="003A4534" w:rsidP="003A4534">
      <w:pPr>
        <w:jc w:val="both"/>
        <w:rPr>
          <w:rFonts w:ascii="Arial" w:hAnsi="Arial" w:cs="Arial"/>
          <w:b/>
          <w:sz w:val="22"/>
          <w:szCs w:val="22"/>
          <w:rtl/>
        </w:rPr>
      </w:pPr>
    </w:p>
    <w:p w:rsidR="003A4534" w:rsidRDefault="003A4534" w:rsidP="00C0482A">
      <w:pPr>
        <w:jc w:val="both"/>
        <w:rPr>
          <w:rFonts w:ascii="Arial" w:hAnsi="Arial" w:cs="Arial"/>
          <w:b/>
          <w:sz w:val="22"/>
          <w:szCs w:val="22"/>
          <w:rtl/>
        </w:rPr>
      </w:pPr>
      <w:r w:rsidRPr="00813E93">
        <w:rPr>
          <w:rFonts w:ascii="Arial" w:hAnsi="Arial" w:cs="Arial"/>
          <w:b/>
          <w:sz w:val="22"/>
          <w:szCs w:val="22"/>
          <w:rtl/>
        </w:rPr>
        <w:t>ה</w:t>
      </w:r>
      <w:r>
        <w:rPr>
          <w:rFonts w:ascii="Arial" w:hAnsi="Arial" w:cs="Arial"/>
          <w:b/>
          <w:sz w:val="22"/>
          <w:szCs w:val="22"/>
          <w:rtl/>
        </w:rPr>
        <w:t>בקשה מסתמכת על תקנה</w:t>
      </w:r>
      <w:r w:rsidR="00C0482A">
        <w:rPr>
          <w:rFonts w:ascii="Arial" w:hAnsi="Arial" w:cs="Arial" w:hint="cs"/>
          <w:b/>
          <w:sz w:val="22"/>
          <w:szCs w:val="22"/>
          <w:rtl/>
        </w:rPr>
        <w:t xml:space="preserve"> 3(31)</w:t>
      </w:r>
      <w:r>
        <w:rPr>
          <w:rFonts w:ascii="Arial" w:hAnsi="Arial" w:cs="Arial" w:hint="cs"/>
          <w:b/>
          <w:sz w:val="22"/>
          <w:szCs w:val="22"/>
          <w:rtl/>
        </w:rPr>
        <w:t xml:space="preserve"> </w:t>
      </w:r>
      <w:r w:rsidRPr="00813E93">
        <w:rPr>
          <w:rFonts w:ascii="Arial" w:hAnsi="Arial" w:cs="Arial"/>
          <w:b/>
          <w:sz w:val="22"/>
          <w:szCs w:val="22"/>
          <w:rtl/>
        </w:rPr>
        <w:t>לתקנות חובת מכרזים</w:t>
      </w:r>
      <w:r>
        <w:rPr>
          <w:rFonts w:ascii="Arial" w:hAnsi="Arial" w:cs="Arial" w:hint="cs"/>
          <w:b/>
          <w:sz w:val="22"/>
          <w:szCs w:val="22"/>
          <w:rtl/>
        </w:rPr>
        <w:t xml:space="preserve"> ועל הוראות </w:t>
      </w:r>
      <w:proofErr w:type="spellStart"/>
      <w:r>
        <w:rPr>
          <w:rFonts w:ascii="Arial" w:hAnsi="Arial" w:cs="Arial" w:hint="cs"/>
          <w:b/>
          <w:sz w:val="22"/>
          <w:szCs w:val="22"/>
          <w:rtl/>
        </w:rPr>
        <w:t>תכ"ם</w:t>
      </w:r>
      <w:proofErr w:type="spellEnd"/>
      <w:r>
        <w:rPr>
          <w:rFonts w:ascii="Arial" w:hAnsi="Arial" w:cs="Arial" w:hint="cs"/>
          <w:b/>
          <w:sz w:val="22"/>
          <w:szCs w:val="22"/>
          <w:rtl/>
        </w:rPr>
        <w:t xml:space="preserve"> מס' 7.8.1 ו-7.8.2.</w:t>
      </w:r>
    </w:p>
    <w:p w:rsidR="003A4534" w:rsidRPr="00813E93" w:rsidRDefault="003A4534" w:rsidP="003A4534">
      <w:pPr>
        <w:jc w:val="both"/>
        <w:rPr>
          <w:rFonts w:ascii="Arial" w:hAnsi="Arial" w:cs="Arial"/>
          <w:b/>
          <w:sz w:val="22"/>
          <w:szCs w:val="22"/>
          <w:rtl/>
        </w:rPr>
      </w:pPr>
    </w:p>
    <w:p w:rsidR="003A4534" w:rsidRDefault="003A4534" w:rsidP="003A4534">
      <w:pPr>
        <w:rPr>
          <w:rFonts w:ascii="Arial" w:hAnsi="Arial" w:cs="Arial"/>
          <w:b/>
          <w:sz w:val="22"/>
          <w:szCs w:val="22"/>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178"/>
      </w:tblGrid>
      <w:tr w:rsidR="00C0482A" w:rsidRPr="00CA265D" w:rsidTr="00CA265D">
        <w:tc>
          <w:tcPr>
            <w:tcW w:w="9178" w:type="dxa"/>
            <w:tcBorders>
              <w:bottom w:val="single" w:sz="4" w:space="0" w:color="auto"/>
            </w:tcBorders>
            <w:shd w:val="clear" w:color="auto" w:fill="E6E6E6"/>
          </w:tcPr>
          <w:p w:rsidR="003A4534" w:rsidRPr="00CA265D" w:rsidRDefault="003A4534" w:rsidP="00CA265D">
            <w:pPr>
              <w:spacing w:line="360" w:lineRule="auto"/>
              <w:rPr>
                <w:rFonts w:ascii="Arial" w:hAnsi="Arial" w:cs="Arial"/>
                <w:bCs/>
                <w:highlight w:val="yellow"/>
                <w:rtl/>
              </w:rPr>
            </w:pPr>
            <w:r w:rsidRPr="00CA265D">
              <w:rPr>
                <w:rFonts w:ascii="Arial" w:hAnsi="Arial" w:cs="Arial" w:hint="cs"/>
                <w:bCs/>
                <w:rtl/>
              </w:rPr>
              <w:t>תיאור מהות ההתקשרות (רקע ופירוט התכונות של הטובין/השירות/העבודה)</w:t>
            </w:r>
          </w:p>
        </w:tc>
      </w:tr>
      <w:tr w:rsidR="00C0482A" w:rsidRPr="00CA265D" w:rsidTr="00CA265D">
        <w:tc>
          <w:tcPr>
            <w:tcW w:w="9178" w:type="dxa"/>
            <w:tcBorders>
              <w:bottom w:val="single" w:sz="4" w:space="0" w:color="auto"/>
            </w:tcBorders>
          </w:tcPr>
          <w:p w:rsidR="00336687" w:rsidRPr="00336687" w:rsidRDefault="00336687" w:rsidP="00336687">
            <w:pPr>
              <w:spacing w:before="15" w:after="15"/>
              <w:ind w:left="330" w:right="15"/>
              <w:rPr>
                <w:rFonts w:ascii="Verdana" w:hAnsi="Verdana" w:cs="David"/>
                <w:sz w:val="22"/>
                <w:szCs w:val="22"/>
                <w:bdr w:val="single" w:sz="8" w:space="1" w:color="DCDCDC" w:frame="1"/>
                <w:shd w:val="clear" w:color="auto" w:fill="FFFFFF"/>
                <w:lang w:eastAsia="en-US"/>
              </w:rPr>
            </w:pPr>
            <w:r w:rsidRPr="00336687">
              <w:rPr>
                <w:rFonts w:ascii="Verdana" w:hAnsi="Verdana" w:cs="David" w:hint="cs"/>
                <w:sz w:val="22"/>
                <w:szCs w:val="22"/>
                <w:bdr w:val="single" w:sz="8" w:space="1" w:color="DCDCDC" w:frame="1"/>
                <w:shd w:val="clear" w:color="auto" w:fill="FFFFFF"/>
                <w:lang w:eastAsia="en-US"/>
              </w:rPr>
              <w:t> </w:t>
            </w:r>
          </w:p>
          <w:p w:rsidR="00336687" w:rsidRPr="00336687" w:rsidRDefault="00336687" w:rsidP="00C0482A">
            <w:pPr>
              <w:spacing w:before="15" w:after="15"/>
              <w:ind w:left="330" w:right="15"/>
              <w:rPr>
                <w:rFonts w:ascii="Verdana" w:hAnsi="Verdana" w:cs="David"/>
                <w:sz w:val="22"/>
                <w:szCs w:val="22"/>
                <w:bdr w:val="single" w:sz="8" w:space="1" w:color="DCDCDC" w:frame="1"/>
                <w:shd w:val="clear" w:color="auto" w:fill="FFFFFF"/>
                <w:lang w:eastAsia="en-US"/>
              </w:rPr>
            </w:pPr>
            <w:r w:rsidRPr="00336687">
              <w:rPr>
                <w:rFonts w:ascii="Verdana" w:hAnsi="Verdana" w:cs="David" w:hint="cs"/>
                <w:sz w:val="22"/>
                <w:szCs w:val="22"/>
                <w:bdr w:val="single" w:sz="8" w:space="1" w:color="DCDCDC" w:frame="1"/>
                <w:shd w:val="clear" w:color="auto" w:fill="FFFFFF"/>
                <w:rtl/>
                <w:lang w:eastAsia="en-US"/>
              </w:rPr>
              <w:t>חברת</w:t>
            </w:r>
            <w:r w:rsidRPr="00336687">
              <w:rPr>
                <w:rFonts w:ascii="Verdana" w:hAnsi="Verdana" w:cs="David" w:hint="cs"/>
                <w:sz w:val="22"/>
                <w:szCs w:val="22"/>
                <w:bdr w:val="single" w:sz="8" w:space="1" w:color="DCDCDC" w:frame="1"/>
                <w:shd w:val="clear" w:color="auto" w:fill="FFFFFF"/>
                <w:lang w:eastAsia="en-US"/>
              </w:rPr>
              <w:t xml:space="preserve"> Bloomberg New Energy Finance </w:t>
            </w:r>
            <w:proofErr w:type="spellStart"/>
            <w:r w:rsidR="006F28AB">
              <w:rPr>
                <w:rFonts w:ascii="Verdana" w:hAnsi="Verdana" w:cs="David" w:hint="cs"/>
                <w:sz w:val="22"/>
                <w:szCs w:val="22"/>
                <w:bdr w:val="single" w:sz="8" w:space="1" w:color="DCDCDC" w:frame="1"/>
                <w:shd w:val="clear" w:color="auto" w:fill="FFFFFF"/>
                <w:rtl/>
                <w:lang w:eastAsia="en-US"/>
              </w:rPr>
              <w:t>מתמתחה</w:t>
            </w:r>
            <w:proofErr w:type="spellEnd"/>
            <w:r w:rsidR="006F28AB">
              <w:rPr>
                <w:rFonts w:ascii="Verdana" w:hAnsi="Verdana" w:cs="David" w:hint="cs"/>
                <w:sz w:val="22"/>
                <w:szCs w:val="22"/>
                <w:bdr w:val="single" w:sz="8" w:space="1" w:color="DCDCDC" w:frame="1"/>
                <w:shd w:val="clear" w:color="auto" w:fill="FFFFFF"/>
                <w:rtl/>
                <w:lang w:eastAsia="en-US"/>
              </w:rPr>
              <w:t xml:space="preserve"> בתחום האנרגיות המתחדשות ובפרט ב</w:t>
            </w:r>
            <w:r w:rsidR="00C0482A">
              <w:rPr>
                <w:rFonts w:ascii="Verdana" w:hAnsi="Verdana" w:cs="David" w:hint="cs"/>
                <w:sz w:val="22"/>
                <w:szCs w:val="22"/>
                <w:bdr w:val="single" w:sz="8" w:space="1" w:color="DCDCDC" w:frame="1"/>
                <w:shd w:val="clear" w:color="auto" w:fill="FFFFFF"/>
                <w:rtl/>
                <w:lang w:eastAsia="en-US"/>
              </w:rPr>
              <w:t xml:space="preserve">שימושי </w:t>
            </w:r>
            <w:proofErr w:type="spellStart"/>
            <w:r w:rsidR="00C0482A">
              <w:rPr>
                <w:rFonts w:ascii="Verdana" w:hAnsi="Verdana" w:cs="David" w:hint="cs"/>
                <w:sz w:val="22"/>
                <w:szCs w:val="22"/>
                <w:bdr w:val="single" w:sz="8" w:space="1" w:color="DCDCDC" w:frame="1"/>
                <w:shd w:val="clear" w:color="auto" w:fill="FFFFFF"/>
                <w:rtl/>
                <w:lang w:eastAsia="en-US"/>
              </w:rPr>
              <w:t>רנגיה</w:t>
            </w:r>
            <w:proofErr w:type="spellEnd"/>
            <w:r w:rsidR="00C0482A">
              <w:rPr>
                <w:rFonts w:ascii="Verdana" w:hAnsi="Verdana" w:cs="David" w:hint="cs"/>
                <w:sz w:val="22"/>
                <w:szCs w:val="22"/>
                <w:bdr w:val="single" w:sz="8" w:space="1" w:color="DCDCDC" w:frame="1"/>
                <w:shd w:val="clear" w:color="auto" w:fill="FFFFFF"/>
                <w:rtl/>
                <w:lang w:eastAsia="en-US"/>
              </w:rPr>
              <w:t xml:space="preserve"> מתקדמים לתחום ה</w:t>
            </w:r>
            <w:r w:rsidR="006F28AB">
              <w:rPr>
                <w:rFonts w:ascii="Verdana" w:hAnsi="Verdana" w:cs="David" w:hint="cs"/>
                <w:sz w:val="22"/>
                <w:szCs w:val="22"/>
                <w:bdr w:val="single" w:sz="8" w:space="1" w:color="DCDCDC" w:frame="1"/>
                <w:shd w:val="clear" w:color="auto" w:fill="FFFFFF"/>
                <w:rtl/>
                <w:lang w:eastAsia="en-US"/>
              </w:rPr>
              <w:t>תחבורה</w:t>
            </w:r>
            <w:r w:rsidR="00C0482A">
              <w:rPr>
                <w:rFonts w:ascii="Verdana" w:hAnsi="Verdana" w:cs="David" w:hint="cs"/>
                <w:sz w:val="22"/>
                <w:szCs w:val="22"/>
                <w:bdr w:val="single" w:sz="8" w:space="1" w:color="DCDCDC" w:frame="1"/>
                <w:shd w:val="clear" w:color="auto" w:fill="FFFFFF"/>
                <w:rtl/>
                <w:lang w:eastAsia="en-US"/>
              </w:rPr>
              <w:t>,</w:t>
            </w:r>
            <w:r w:rsidR="006F28AB">
              <w:rPr>
                <w:rFonts w:ascii="Verdana" w:hAnsi="Verdana" w:cs="David" w:hint="cs"/>
                <w:sz w:val="22"/>
                <w:szCs w:val="22"/>
                <w:bdr w:val="single" w:sz="8" w:space="1" w:color="DCDCDC" w:frame="1"/>
                <w:shd w:val="clear" w:color="auto" w:fill="FFFFFF"/>
                <w:rtl/>
                <w:lang w:eastAsia="en-US"/>
              </w:rPr>
              <w:t xml:space="preserve"> ו</w:t>
            </w:r>
            <w:r w:rsidRPr="00336687">
              <w:rPr>
                <w:rFonts w:ascii="Verdana" w:hAnsi="Verdana" w:cs="David" w:hint="cs"/>
                <w:sz w:val="22"/>
                <w:szCs w:val="22"/>
                <w:bdr w:val="single" w:sz="8" w:space="1" w:color="DCDCDC" w:frame="1"/>
                <w:shd w:val="clear" w:color="auto" w:fill="FFFFFF"/>
                <w:rtl/>
                <w:lang w:eastAsia="en-US"/>
              </w:rPr>
              <w:t>מספקת שירותי ידע עדכניים ושוטפים בתחומי</w:t>
            </w:r>
            <w:r w:rsidR="007F1137">
              <w:rPr>
                <w:rFonts w:ascii="Verdana" w:hAnsi="Verdana" w:cs="David" w:hint="cs"/>
                <w:sz w:val="22"/>
                <w:szCs w:val="22"/>
                <w:bdr w:val="single" w:sz="8" w:space="1" w:color="DCDCDC" w:frame="1"/>
                <w:shd w:val="clear" w:color="auto" w:fill="FFFFFF"/>
                <w:rtl/>
                <w:lang w:eastAsia="en-US"/>
              </w:rPr>
              <w:t>ם</w:t>
            </w:r>
            <w:r w:rsidRPr="00336687">
              <w:rPr>
                <w:rFonts w:ascii="Verdana" w:hAnsi="Verdana" w:cs="David" w:hint="cs"/>
                <w:sz w:val="22"/>
                <w:szCs w:val="22"/>
                <w:bdr w:val="single" w:sz="8" w:space="1" w:color="DCDCDC" w:frame="1"/>
                <w:shd w:val="clear" w:color="auto" w:fill="FFFFFF"/>
                <w:rtl/>
                <w:lang w:eastAsia="en-US"/>
              </w:rPr>
              <w:t xml:space="preserve"> </w:t>
            </w:r>
            <w:r w:rsidR="007F1137">
              <w:rPr>
                <w:rFonts w:ascii="Verdana" w:hAnsi="Verdana" w:cs="David" w:hint="cs"/>
                <w:sz w:val="22"/>
                <w:szCs w:val="22"/>
                <w:bdr w:val="single" w:sz="8" w:space="1" w:color="DCDCDC" w:frame="1"/>
                <w:shd w:val="clear" w:color="auto" w:fill="FFFFFF"/>
                <w:rtl/>
                <w:lang w:eastAsia="en-US"/>
              </w:rPr>
              <w:t>אלו</w:t>
            </w:r>
            <w:r w:rsidR="00C0482A">
              <w:rPr>
                <w:rFonts w:ascii="Verdana" w:hAnsi="Verdana" w:cs="David" w:hint="cs"/>
                <w:sz w:val="22"/>
                <w:szCs w:val="22"/>
                <w:bdr w:val="single" w:sz="8" w:space="1" w:color="DCDCDC" w:frame="1"/>
                <w:shd w:val="clear" w:color="auto" w:fill="FFFFFF"/>
                <w:rtl/>
                <w:lang w:eastAsia="en-US"/>
              </w:rPr>
              <w:t xml:space="preserve">, כולל גישה למודלים </w:t>
            </w:r>
            <w:r w:rsidRPr="00336687">
              <w:rPr>
                <w:rFonts w:ascii="Verdana" w:hAnsi="Verdana" w:cs="David" w:hint="cs"/>
                <w:sz w:val="22"/>
                <w:szCs w:val="22"/>
                <w:bdr w:val="single" w:sz="8" w:space="1" w:color="DCDCDC" w:frame="1"/>
                <w:shd w:val="clear" w:color="auto" w:fill="FFFFFF"/>
                <w:rtl/>
                <w:lang w:eastAsia="en-US"/>
              </w:rPr>
              <w:t>כלכלים וטכנולוגיים</w:t>
            </w:r>
            <w:r w:rsidR="007F1137">
              <w:rPr>
                <w:rFonts w:ascii="Verdana" w:hAnsi="Verdana" w:cs="David" w:hint="cs"/>
                <w:sz w:val="22"/>
                <w:szCs w:val="22"/>
                <w:bdr w:val="single" w:sz="8" w:space="1" w:color="DCDCDC" w:frame="1"/>
                <w:shd w:val="clear" w:color="auto" w:fill="FFFFFF"/>
                <w:rtl/>
                <w:lang w:eastAsia="en-US"/>
              </w:rPr>
              <w:t xml:space="preserve">, </w:t>
            </w:r>
            <w:r w:rsidRPr="00336687">
              <w:rPr>
                <w:rFonts w:ascii="Verdana" w:hAnsi="Verdana" w:cs="David" w:hint="cs"/>
                <w:sz w:val="22"/>
                <w:szCs w:val="22"/>
                <w:bdr w:val="single" w:sz="8" w:space="1" w:color="DCDCDC" w:frame="1"/>
                <w:shd w:val="clear" w:color="auto" w:fill="FFFFFF"/>
                <w:rtl/>
                <w:lang w:eastAsia="en-US"/>
              </w:rPr>
              <w:t xml:space="preserve">ניתוח של פרויקטים שונים המבוצעים בעולם, </w:t>
            </w:r>
            <w:r w:rsidR="007F1137">
              <w:rPr>
                <w:rFonts w:ascii="Verdana" w:hAnsi="Verdana" w:cs="David" w:hint="cs"/>
                <w:sz w:val="22"/>
                <w:szCs w:val="22"/>
                <w:bdr w:val="single" w:sz="8" w:space="1" w:color="DCDCDC" w:frame="1"/>
                <w:shd w:val="clear" w:color="auto" w:fill="FFFFFF"/>
                <w:rtl/>
                <w:lang w:eastAsia="en-US"/>
              </w:rPr>
              <w:t xml:space="preserve">ניתוח של התפתחויות בשווקים, </w:t>
            </w:r>
            <w:r w:rsidR="00C0482A">
              <w:rPr>
                <w:rFonts w:ascii="Verdana" w:hAnsi="Verdana" w:cs="David" w:hint="cs"/>
                <w:sz w:val="22"/>
                <w:szCs w:val="22"/>
                <w:bdr w:val="single" w:sz="8" w:space="1" w:color="DCDCDC" w:frame="1"/>
                <w:shd w:val="clear" w:color="auto" w:fill="FFFFFF"/>
                <w:rtl/>
                <w:lang w:eastAsia="en-US"/>
              </w:rPr>
              <w:t xml:space="preserve">ומספקת גישה לצוות של </w:t>
            </w:r>
            <w:r w:rsidRPr="00336687">
              <w:rPr>
                <w:rFonts w:ascii="Verdana" w:hAnsi="Verdana" w:cs="David" w:hint="cs"/>
                <w:sz w:val="22"/>
                <w:szCs w:val="22"/>
                <w:bdr w:val="single" w:sz="8" w:space="1" w:color="DCDCDC" w:frame="1"/>
                <w:shd w:val="clear" w:color="auto" w:fill="FFFFFF"/>
                <w:rtl/>
                <w:lang w:eastAsia="en-US"/>
              </w:rPr>
              <w:t xml:space="preserve">מעל 140 חוקרים ואנשי מקצוע הפרוסים בעולם, עימם ניתן להתייעץ </w:t>
            </w:r>
            <w:r w:rsidR="007F1137">
              <w:rPr>
                <w:rFonts w:ascii="Verdana" w:hAnsi="Verdana" w:cs="David" w:hint="cs"/>
                <w:sz w:val="22"/>
                <w:szCs w:val="22"/>
                <w:bdr w:val="single" w:sz="8" w:space="1" w:color="DCDCDC" w:frame="1"/>
                <w:shd w:val="clear" w:color="auto" w:fill="FFFFFF"/>
                <w:rtl/>
                <w:lang w:eastAsia="en-US"/>
              </w:rPr>
              <w:t xml:space="preserve">באופן בלתי אמצעי </w:t>
            </w:r>
            <w:r w:rsidRPr="00336687">
              <w:rPr>
                <w:rFonts w:ascii="Verdana" w:hAnsi="Verdana" w:cs="David" w:hint="cs"/>
                <w:sz w:val="22"/>
                <w:szCs w:val="22"/>
                <w:bdr w:val="single" w:sz="8" w:space="1" w:color="DCDCDC" w:frame="1"/>
                <w:shd w:val="clear" w:color="auto" w:fill="FFFFFF"/>
                <w:rtl/>
                <w:lang w:eastAsia="en-US"/>
              </w:rPr>
              <w:t>במגוון סוגיות</w:t>
            </w:r>
            <w:r w:rsidR="00C0482A">
              <w:rPr>
                <w:rFonts w:ascii="Verdana" w:hAnsi="Verdana" w:cs="David" w:hint="cs"/>
                <w:sz w:val="22"/>
                <w:szCs w:val="22"/>
                <w:bdr w:val="single" w:sz="8" w:space="1" w:color="DCDCDC" w:frame="1"/>
                <w:shd w:val="clear" w:color="auto" w:fill="FFFFFF"/>
                <w:rtl/>
                <w:lang w:eastAsia="en-US"/>
              </w:rPr>
              <w:t xml:space="preserve"> </w:t>
            </w:r>
            <w:r w:rsidRPr="00336687">
              <w:rPr>
                <w:rFonts w:ascii="Verdana" w:hAnsi="Verdana" w:cs="David" w:hint="cs"/>
                <w:sz w:val="22"/>
                <w:szCs w:val="22"/>
                <w:bdr w:val="single" w:sz="8" w:space="1" w:color="DCDCDC" w:frame="1"/>
                <w:shd w:val="clear" w:color="auto" w:fill="FFFFFF"/>
                <w:rtl/>
                <w:lang w:eastAsia="en-US"/>
              </w:rPr>
              <w:t>טכנולוגיות ומקצועיות</w:t>
            </w:r>
            <w:r w:rsidRPr="00336687">
              <w:rPr>
                <w:rFonts w:ascii="Verdana" w:hAnsi="Verdana" w:cs="David" w:hint="cs"/>
                <w:sz w:val="22"/>
                <w:szCs w:val="22"/>
                <w:bdr w:val="single" w:sz="8" w:space="1" w:color="DCDCDC" w:frame="1"/>
                <w:shd w:val="clear" w:color="auto" w:fill="FFFFFF"/>
                <w:lang w:eastAsia="en-US"/>
              </w:rPr>
              <w:t>.</w:t>
            </w:r>
          </w:p>
          <w:p w:rsidR="003A4534" w:rsidRPr="00072C06" w:rsidRDefault="00336687" w:rsidP="00072C06">
            <w:pPr>
              <w:spacing w:before="15" w:after="15"/>
              <w:ind w:left="330" w:right="15"/>
              <w:rPr>
                <w:rFonts w:ascii="Verdana" w:hAnsi="Verdana" w:cs="David"/>
                <w:sz w:val="22"/>
                <w:szCs w:val="22"/>
                <w:bdr w:val="single" w:sz="8" w:space="1" w:color="DCDCDC" w:frame="1"/>
                <w:shd w:val="clear" w:color="auto" w:fill="FFFFFF"/>
                <w:lang w:eastAsia="en-US"/>
              </w:rPr>
            </w:pPr>
            <w:r w:rsidRPr="00336687">
              <w:rPr>
                <w:rFonts w:ascii="Verdana" w:hAnsi="Verdana" w:cs="David" w:hint="cs"/>
                <w:sz w:val="22"/>
                <w:szCs w:val="22"/>
                <w:bdr w:val="single" w:sz="8" w:space="1" w:color="DCDCDC" w:frame="1"/>
                <w:shd w:val="clear" w:color="auto" w:fill="FFFFFF"/>
                <w:lang w:eastAsia="en-US"/>
              </w:rPr>
              <w:t> </w:t>
            </w:r>
          </w:p>
        </w:tc>
      </w:tr>
    </w:tbl>
    <w:p w:rsidR="003A4534" w:rsidRDefault="003A4534" w:rsidP="003A4534">
      <w:pPr>
        <w:rPr>
          <w:rFonts w:ascii="Arial" w:hAnsi="Arial" w:cs="Arial"/>
          <w:b/>
          <w:sz w:val="22"/>
          <w:szCs w:val="22"/>
          <w:rtl/>
        </w:rPr>
      </w:pPr>
    </w:p>
    <w:p w:rsidR="003A4534" w:rsidRDefault="003A4534" w:rsidP="00336687">
      <w:pPr>
        <w:rPr>
          <w:rFonts w:ascii="Arial" w:hAnsi="Arial" w:cs="Arial"/>
          <w:b/>
          <w:sz w:val="22"/>
          <w:szCs w:val="22"/>
          <w:rtl/>
        </w:rPr>
      </w:pPr>
      <w:r w:rsidRPr="003D5897">
        <w:rPr>
          <w:rFonts w:ascii="Arial" w:hAnsi="Arial" w:cs="Arial" w:hint="cs"/>
          <w:bCs/>
          <w:sz w:val="22"/>
          <w:szCs w:val="22"/>
          <w:rtl/>
        </w:rPr>
        <w:t xml:space="preserve">האם קיים בנושא </w:t>
      </w:r>
      <w:r>
        <w:rPr>
          <w:rFonts w:ascii="Arial" w:hAnsi="Arial" w:cs="Arial" w:hint="cs"/>
          <w:bCs/>
          <w:sz w:val="22"/>
          <w:szCs w:val="22"/>
          <w:rtl/>
        </w:rPr>
        <w:t xml:space="preserve">זה </w:t>
      </w:r>
      <w:r>
        <w:rPr>
          <w:rFonts w:ascii="Arial" w:hAnsi="Arial" w:cs="Arial" w:hint="cs"/>
          <w:b/>
          <w:sz w:val="22"/>
          <w:szCs w:val="22"/>
          <w:rtl/>
        </w:rPr>
        <w:t xml:space="preserve">מכרז מרכזי של החשב הכללי או גורם ממשלתי מוסמך אחר?         </w:t>
      </w:r>
      <w:r w:rsidRPr="00CA4871">
        <w:rPr>
          <w:rFonts w:ascii="Arial" w:hAnsi="Arial" w:cs="Arial" w:hint="cs"/>
          <w:b/>
          <w:sz w:val="22"/>
          <w:szCs w:val="22"/>
          <w:rtl/>
        </w:rPr>
        <w:t xml:space="preserve"> </w:t>
      </w:r>
      <w:r>
        <w:rPr>
          <w:rFonts w:ascii="Arial" w:hAnsi="Arial" w:cs="Arial" w:hint="cs"/>
          <w:b/>
          <w:sz w:val="22"/>
          <w:szCs w:val="22"/>
          <w:rtl/>
        </w:rPr>
        <w:t>לא</w:t>
      </w:r>
    </w:p>
    <w:p w:rsidR="003A4534" w:rsidRDefault="003A4534" w:rsidP="003A4534">
      <w:pPr>
        <w:rPr>
          <w:rFonts w:ascii="Arial" w:hAnsi="Arial" w:cs="Arial"/>
          <w:b/>
          <w:sz w:val="22"/>
          <w:szCs w:val="22"/>
          <w:rtl/>
        </w:rPr>
      </w:pPr>
    </w:p>
    <w:tbl>
      <w:tblPr>
        <w:bidiVisual/>
        <w:tblW w:w="0" w:type="auto"/>
        <w:tblLayout w:type="fixed"/>
        <w:tblLook w:val="0000" w:firstRow="0" w:lastRow="0" w:firstColumn="0" w:lastColumn="0" w:noHBand="0" w:noVBand="0"/>
      </w:tblPr>
      <w:tblGrid>
        <w:gridCol w:w="3085"/>
        <w:gridCol w:w="2977"/>
        <w:gridCol w:w="3116"/>
      </w:tblGrid>
      <w:tr w:rsidR="003A4534" w:rsidRPr="00813E93">
        <w:tc>
          <w:tcPr>
            <w:tcW w:w="3085" w:type="dxa"/>
          </w:tcPr>
          <w:p w:rsidR="003A4534" w:rsidRPr="00813E93" w:rsidRDefault="003A4534" w:rsidP="007F1137">
            <w:pPr>
              <w:ind w:right="283"/>
              <w:rPr>
                <w:rFonts w:ascii="Arial" w:hAnsi="Arial" w:cs="Arial"/>
                <w:b/>
                <w:sz w:val="22"/>
                <w:szCs w:val="22"/>
                <w:rtl/>
              </w:rPr>
            </w:pPr>
            <w:r w:rsidRPr="003D5897">
              <w:rPr>
                <w:rFonts w:ascii="Arial" w:hAnsi="Arial" w:cs="Arial"/>
                <w:bCs/>
                <w:sz w:val="22"/>
                <w:szCs w:val="22"/>
                <w:rtl/>
              </w:rPr>
              <w:t>סוג ה</w:t>
            </w:r>
            <w:r w:rsidRPr="003D5897">
              <w:rPr>
                <w:rFonts w:ascii="Arial" w:hAnsi="Arial" w:cs="Arial" w:hint="cs"/>
                <w:bCs/>
                <w:sz w:val="22"/>
                <w:szCs w:val="22"/>
                <w:rtl/>
              </w:rPr>
              <w:t>התקשרות</w:t>
            </w:r>
            <w:r>
              <w:rPr>
                <w:rFonts w:ascii="Arial" w:hAnsi="Arial" w:cs="Arial" w:hint="cs"/>
                <w:b/>
                <w:sz w:val="22"/>
                <w:szCs w:val="22"/>
                <w:rtl/>
              </w:rPr>
              <w:t xml:space="preserve">: </w:t>
            </w:r>
          </w:p>
        </w:tc>
        <w:tc>
          <w:tcPr>
            <w:tcW w:w="2977" w:type="dxa"/>
          </w:tcPr>
          <w:p w:rsidR="003A4534" w:rsidRPr="00813E93" w:rsidRDefault="003A4534" w:rsidP="00C0482A">
            <w:pPr>
              <w:ind w:right="283"/>
              <w:rPr>
                <w:rFonts w:ascii="Arial" w:hAnsi="Arial" w:cs="Arial"/>
                <w:b/>
                <w:sz w:val="22"/>
                <w:szCs w:val="22"/>
                <w:rtl/>
              </w:rPr>
            </w:pPr>
            <w:r>
              <w:rPr>
                <w:rFonts w:ascii="Arial" w:hAnsi="Arial" w:cs="Arial" w:hint="cs"/>
                <w:b/>
                <w:sz w:val="22"/>
                <w:szCs w:val="22"/>
                <w:rtl/>
              </w:rPr>
              <w:t xml:space="preserve"> </w:t>
            </w:r>
            <w:r w:rsidRPr="00813E93">
              <w:rPr>
                <w:rFonts w:ascii="Arial" w:hAnsi="Arial" w:cs="Arial"/>
                <w:b/>
                <w:sz w:val="22"/>
                <w:szCs w:val="22"/>
                <w:rtl/>
              </w:rPr>
              <w:t>שירות</w:t>
            </w:r>
            <w:r>
              <w:rPr>
                <w:rFonts w:ascii="Arial" w:hAnsi="Arial" w:cs="Arial" w:hint="cs"/>
                <w:b/>
                <w:sz w:val="22"/>
                <w:szCs w:val="22"/>
                <w:rtl/>
              </w:rPr>
              <w:t>י</w:t>
            </w:r>
            <w:r w:rsidR="00C0482A">
              <w:rPr>
                <w:rFonts w:ascii="Arial" w:hAnsi="Arial" w:cs="Arial" w:hint="cs"/>
                <w:b/>
                <w:sz w:val="22"/>
                <w:szCs w:val="22"/>
                <w:rtl/>
              </w:rPr>
              <w:t xml:space="preserve"> מידע</w:t>
            </w:r>
          </w:p>
        </w:tc>
        <w:tc>
          <w:tcPr>
            <w:tcW w:w="3116" w:type="dxa"/>
          </w:tcPr>
          <w:p w:rsidR="003A4534" w:rsidRPr="00813E93" w:rsidRDefault="003A4534" w:rsidP="00336687">
            <w:pPr>
              <w:ind w:right="283"/>
              <w:rPr>
                <w:rFonts w:ascii="Arial" w:hAnsi="Arial" w:cs="Arial"/>
                <w:b/>
                <w:sz w:val="22"/>
                <w:szCs w:val="22"/>
                <w:rtl/>
              </w:rPr>
            </w:pPr>
          </w:p>
        </w:tc>
      </w:tr>
    </w:tbl>
    <w:p w:rsidR="003A4534" w:rsidRPr="00813E93" w:rsidRDefault="003A4534" w:rsidP="003A4534">
      <w:pPr>
        <w:rPr>
          <w:rFonts w:ascii="Arial" w:hAnsi="Arial" w:cs="Arial"/>
          <w:b/>
          <w:sz w:val="22"/>
          <w:szCs w:val="22"/>
          <w:rtl/>
        </w:rPr>
      </w:pPr>
    </w:p>
    <w:tbl>
      <w:tblPr>
        <w:bidiVisual/>
        <w:tblW w:w="0" w:type="auto"/>
        <w:tblLook w:val="01E0" w:firstRow="1" w:lastRow="1" w:firstColumn="1" w:lastColumn="1" w:noHBand="0" w:noVBand="0"/>
      </w:tblPr>
      <w:tblGrid>
        <w:gridCol w:w="2698"/>
        <w:gridCol w:w="3420"/>
        <w:gridCol w:w="3060"/>
      </w:tblGrid>
      <w:tr w:rsidR="003A4534" w:rsidRPr="00CA265D" w:rsidTr="00CA265D">
        <w:tc>
          <w:tcPr>
            <w:tcW w:w="2698" w:type="dxa"/>
            <w:tcBorders>
              <w:top w:val="single" w:sz="4" w:space="0" w:color="auto"/>
              <w:left w:val="single" w:sz="4" w:space="0" w:color="auto"/>
              <w:bottom w:val="single" w:sz="4" w:space="0" w:color="auto"/>
              <w:right w:val="single" w:sz="4" w:space="0" w:color="auto"/>
            </w:tcBorders>
            <w:shd w:val="clear" w:color="auto" w:fill="E6E6E6"/>
          </w:tcPr>
          <w:p w:rsidR="003A4534" w:rsidRPr="00CA265D" w:rsidRDefault="003A4534" w:rsidP="00CA265D">
            <w:pPr>
              <w:spacing w:line="360" w:lineRule="auto"/>
              <w:rPr>
                <w:rFonts w:ascii="Arial" w:hAnsi="Arial" w:cs="Arial"/>
                <w:bCs/>
                <w:sz w:val="22"/>
                <w:szCs w:val="22"/>
                <w:rtl/>
              </w:rPr>
            </w:pPr>
            <w:r w:rsidRPr="00CA265D">
              <w:rPr>
                <w:rFonts w:ascii="Arial" w:hAnsi="Arial" w:cs="Arial" w:hint="cs"/>
                <w:bCs/>
                <w:sz w:val="22"/>
                <w:szCs w:val="22"/>
                <w:rtl/>
              </w:rPr>
              <w:t>שם הספק:</w:t>
            </w:r>
          </w:p>
        </w:tc>
        <w:tc>
          <w:tcPr>
            <w:tcW w:w="6480" w:type="dxa"/>
            <w:gridSpan w:val="2"/>
            <w:tcBorders>
              <w:top w:val="single" w:sz="4" w:space="0" w:color="auto"/>
              <w:left w:val="single" w:sz="4" w:space="0" w:color="auto"/>
              <w:bottom w:val="single" w:sz="4" w:space="0" w:color="auto"/>
            </w:tcBorders>
          </w:tcPr>
          <w:p w:rsidR="003A4534" w:rsidRPr="00CA265D" w:rsidRDefault="00336687" w:rsidP="00B8441A">
            <w:pPr>
              <w:rPr>
                <w:rFonts w:ascii="Arial" w:hAnsi="Arial" w:cs="Arial"/>
                <w:b/>
                <w:sz w:val="22"/>
                <w:szCs w:val="22"/>
                <w:highlight w:val="yellow"/>
              </w:rPr>
            </w:pPr>
            <w:r>
              <w:rPr>
                <w:rFonts w:ascii="Arial" w:hAnsi="Arial" w:cs="Arial"/>
                <w:b/>
                <w:sz w:val="22"/>
                <w:szCs w:val="22"/>
                <w:highlight w:val="yellow"/>
              </w:rPr>
              <w:t>Bloomberg New Energy Finance</w:t>
            </w:r>
          </w:p>
        </w:tc>
      </w:tr>
      <w:tr w:rsidR="003A4534" w:rsidRPr="00CA265D" w:rsidTr="00CA265D">
        <w:tc>
          <w:tcPr>
            <w:tcW w:w="2698" w:type="dxa"/>
            <w:tcBorders>
              <w:top w:val="single" w:sz="4" w:space="0" w:color="auto"/>
              <w:left w:val="single" w:sz="4" w:space="0" w:color="auto"/>
              <w:bottom w:val="single" w:sz="4" w:space="0" w:color="auto"/>
              <w:right w:val="single" w:sz="4" w:space="0" w:color="auto"/>
            </w:tcBorders>
            <w:shd w:val="clear" w:color="auto" w:fill="E6E6E6"/>
          </w:tcPr>
          <w:p w:rsidR="003A4534" w:rsidRPr="00CA265D" w:rsidRDefault="003A4534" w:rsidP="00CA265D">
            <w:pPr>
              <w:spacing w:line="360" w:lineRule="auto"/>
              <w:rPr>
                <w:rFonts w:ascii="Arial" w:hAnsi="Arial" w:cs="Arial"/>
                <w:bCs/>
                <w:sz w:val="22"/>
                <w:szCs w:val="22"/>
                <w:rtl/>
              </w:rPr>
            </w:pPr>
            <w:r w:rsidRPr="00CA265D">
              <w:rPr>
                <w:rFonts w:ascii="Arial" w:hAnsi="Arial" w:cs="Arial" w:hint="cs"/>
                <w:bCs/>
                <w:sz w:val="22"/>
                <w:szCs w:val="22"/>
                <w:rtl/>
              </w:rPr>
              <w:t xml:space="preserve">מספר הספק </w:t>
            </w:r>
          </w:p>
          <w:p w:rsidR="003A4534" w:rsidRPr="00CA265D" w:rsidRDefault="003A4534" w:rsidP="00CA265D">
            <w:pPr>
              <w:spacing w:line="360" w:lineRule="auto"/>
              <w:rPr>
                <w:rFonts w:ascii="Arial" w:hAnsi="Arial" w:cs="Arial"/>
                <w:bCs/>
                <w:sz w:val="22"/>
                <w:szCs w:val="22"/>
                <w:rtl/>
              </w:rPr>
            </w:pPr>
            <w:r w:rsidRPr="00CA265D">
              <w:rPr>
                <w:rFonts w:ascii="Arial" w:hAnsi="Arial" w:cs="Arial"/>
                <w:bCs/>
                <w:sz w:val="22"/>
                <w:szCs w:val="22"/>
                <w:rtl/>
              </w:rPr>
              <w:t xml:space="preserve">(ח.פ/ח.צ/ע.מ/מספר עמותה) </w:t>
            </w:r>
          </w:p>
        </w:tc>
        <w:tc>
          <w:tcPr>
            <w:tcW w:w="6480" w:type="dxa"/>
            <w:gridSpan w:val="2"/>
            <w:tcBorders>
              <w:top w:val="single" w:sz="4" w:space="0" w:color="auto"/>
              <w:left w:val="single" w:sz="4" w:space="0" w:color="auto"/>
              <w:bottom w:val="single" w:sz="4" w:space="0" w:color="auto"/>
            </w:tcBorders>
          </w:tcPr>
          <w:p w:rsidR="003A4534" w:rsidRPr="00CA265D" w:rsidRDefault="003A4534" w:rsidP="00B8441A">
            <w:pPr>
              <w:rPr>
                <w:rFonts w:ascii="Arial" w:hAnsi="Arial" w:cs="Arial"/>
                <w:b/>
                <w:sz w:val="22"/>
                <w:szCs w:val="22"/>
                <w:highlight w:val="yellow"/>
                <w:rtl/>
              </w:rPr>
            </w:pPr>
          </w:p>
        </w:tc>
      </w:tr>
      <w:tr w:rsidR="003A4534" w:rsidRPr="00CA265D" w:rsidTr="00CA265D">
        <w:tc>
          <w:tcPr>
            <w:tcW w:w="2698" w:type="dxa"/>
            <w:tcBorders>
              <w:top w:val="single" w:sz="4" w:space="0" w:color="auto"/>
              <w:left w:val="single" w:sz="4" w:space="0" w:color="auto"/>
              <w:bottom w:val="single" w:sz="4" w:space="0" w:color="auto"/>
              <w:right w:val="single" w:sz="4" w:space="0" w:color="auto"/>
            </w:tcBorders>
            <w:shd w:val="clear" w:color="auto" w:fill="E6E6E6"/>
          </w:tcPr>
          <w:p w:rsidR="003A4534" w:rsidRPr="00CA265D" w:rsidRDefault="003A4534" w:rsidP="00CA265D">
            <w:pPr>
              <w:spacing w:line="360" w:lineRule="auto"/>
              <w:rPr>
                <w:rFonts w:ascii="Arial" w:hAnsi="Arial" w:cs="Arial"/>
                <w:bCs/>
                <w:sz w:val="22"/>
                <w:szCs w:val="22"/>
                <w:rtl/>
              </w:rPr>
            </w:pPr>
            <w:r w:rsidRPr="00CA265D">
              <w:rPr>
                <w:rFonts w:ascii="Arial" w:hAnsi="Arial" w:cs="Arial" w:hint="cs"/>
                <w:bCs/>
                <w:sz w:val="22"/>
                <w:szCs w:val="22"/>
                <w:rtl/>
              </w:rPr>
              <w:t xml:space="preserve">ספק זה הנו: </w:t>
            </w:r>
          </w:p>
        </w:tc>
        <w:tc>
          <w:tcPr>
            <w:tcW w:w="3420" w:type="dxa"/>
            <w:tcBorders>
              <w:top w:val="single" w:sz="4" w:space="0" w:color="auto"/>
              <w:left w:val="single" w:sz="4" w:space="0" w:color="auto"/>
              <w:bottom w:val="single" w:sz="4" w:space="0" w:color="auto"/>
            </w:tcBorders>
          </w:tcPr>
          <w:p w:rsidR="003A4534" w:rsidRPr="00CA265D" w:rsidRDefault="003A4534" w:rsidP="00336687">
            <w:pPr>
              <w:rPr>
                <w:rFonts w:ascii="Arial" w:hAnsi="Arial" w:cs="Arial"/>
                <w:b/>
                <w:sz w:val="22"/>
                <w:szCs w:val="22"/>
                <w:rtl/>
              </w:rPr>
            </w:pPr>
          </w:p>
        </w:tc>
        <w:tc>
          <w:tcPr>
            <w:tcW w:w="3060" w:type="dxa"/>
            <w:tcBorders>
              <w:top w:val="single" w:sz="4" w:space="0" w:color="auto"/>
              <w:bottom w:val="single" w:sz="4" w:space="0" w:color="auto"/>
            </w:tcBorders>
          </w:tcPr>
          <w:p w:rsidR="003A4534" w:rsidRPr="00CA265D" w:rsidRDefault="003A4534" w:rsidP="00B8441A">
            <w:pPr>
              <w:rPr>
                <w:rFonts w:ascii="Arial" w:hAnsi="Arial" w:cs="Arial"/>
                <w:b/>
                <w:sz w:val="22"/>
                <w:szCs w:val="22"/>
                <w:rtl/>
              </w:rPr>
            </w:pPr>
            <w:r w:rsidRPr="00CA265D">
              <w:rPr>
                <w:rFonts w:ascii="Arial" w:hAnsi="Arial" w:cs="Arial" w:hint="cs"/>
                <w:b/>
                <w:sz w:val="22"/>
                <w:szCs w:val="22"/>
                <w:rtl/>
              </w:rPr>
              <w:t xml:space="preserve">ספק חוץ </w:t>
            </w:r>
          </w:p>
        </w:tc>
      </w:tr>
      <w:tr w:rsidR="003A4534" w:rsidRPr="00CA265D" w:rsidTr="00CA265D">
        <w:tc>
          <w:tcPr>
            <w:tcW w:w="2698" w:type="dxa"/>
            <w:tcBorders>
              <w:top w:val="single" w:sz="4" w:space="0" w:color="auto"/>
              <w:left w:val="single" w:sz="4" w:space="0" w:color="auto"/>
              <w:bottom w:val="single" w:sz="4" w:space="0" w:color="auto"/>
              <w:right w:val="single" w:sz="4" w:space="0" w:color="auto"/>
            </w:tcBorders>
            <w:shd w:val="clear" w:color="auto" w:fill="E6E6E6"/>
          </w:tcPr>
          <w:p w:rsidR="003A4534" w:rsidRPr="00CA265D" w:rsidRDefault="003A4534" w:rsidP="00CA265D">
            <w:pPr>
              <w:spacing w:line="360" w:lineRule="auto"/>
              <w:rPr>
                <w:rFonts w:ascii="Arial" w:hAnsi="Arial" w:cs="Arial"/>
                <w:bCs/>
                <w:sz w:val="22"/>
                <w:szCs w:val="22"/>
                <w:rtl/>
              </w:rPr>
            </w:pPr>
            <w:r w:rsidRPr="00CA265D">
              <w:rPr>
                <w:rFonts w:ascii="Arial" w:hAnsi="Arial" w:cs="Arial" w:hint="cs"/>
                <w:bCs/>
                <w:sz w:val="22"/>
                <w:szCs w:val="22"/>
                <w:rtl/>
              </w:rPr>
              <w:t>אומדן / שווי ההתקשרות:</w:t>
            </w:r>
          </w:p>
        </w:tc>
        <w:tc>
          <w:tcPr>
            <w:tcW w:w="6480" w:type="dxa"/>
            <w:gridSpan w:val="2"/>
            <w:tcBorders>
              <w:top w:val="single" w:sz="4" w:space="0" w:color="auto"/>
              <w:left w:val="single" w:sz="4" w:space="0" w:color="auto"/>
              <w:bottom w:val="single" w:sz="4" w:space="0" w:color="auto"/>
            </w:tcBorders>
          </w:tcPr>
          <w:p w:rsidR="003A4534" w:rsidRPr="00CA265D" w:rsidRDefault="00C0482A" w:rsidP="00B8441A">
            <w:pPr>
              <w:rPr>
                <w:rFonts w:ascii="Arial" w:hAnsi="Arial" w:cs="Arial"/>
                <w:b/>
                <w:sz w:val="22"/>
                <w:szCs w:val="22"/>
                <w:highlight w:val="yellow"/>
                <w:rtl/>
              </w:rPr>
            </w:pPr>
            <w:r>
              <w:rPr>
                <w:rFonts w:ascii="Arial" w:hAnsi="Arial" w:cs="Arial"/>
                <w:b/>
                <w:sz w:val="22"/>
                <w:szCs w:val="22"/>
                <w:highlight w:val="yellow"/>
              </w:rPr>
              <w:t>30,000</w:t>
            </w:r>
            <w:r w:rsidR="00336687">
              <w:rPr>
                <w:rFonts w:ascii="Arial" w:hAnsi="Arial" w:cs="Arial" w:hint="cs"/>
                <w:b/>
                <w:sz w:val="22"/>
                <w:szCs w:val="22"/>
                <w:highlight w:val="yellow"/>
                <w:rtl/>
              </w:rPr>
              <w:t xml:space="preserve"> $ (ללא מע"מ)</w:t>
            </w:r>
          </w:p>
        </w:tc>
      </w:tr>
      <w:tr w:rsidR="003A4534" w:rsidRPr="00CA265D" w:rsidTr="00CA265D">
        <w:tc>
          <w:tcPr>
            <w:tcW w:w="2698" w:type="dxa"/>
            <w:tcBorders>
              <w:top w:val="single" w:sz="4" w:space="0" w:color="auto"/>
              <w:left w:val="single" w:sz="4" w:space="0" w:color="auto"/>
              <w:bottom w:val="single" w:sz="4" w:space="0" w:color="auto"/>
              <w:right w:val="single" w:sz="4" w:space="0" w:color="auto"/>
            </w:tcBorders>
            <w:shd w:val="clear" w:color="auto" w:fill="E6E6E6"/>
          </w:tcPr>
          <w:p w:rsidR="003A4534" w:rsidRPr="00CA265D" w:rsidRDefault="003A4534" w:rsidP="00CA265D">
            <w:pPr>
              <w:spacing w:line="360" w:lineRule="auto"/>
              <w:rPr>
                <w:rFonts w:ascii="Arial" w:hAnsi="Arial" w:cs="Arial"/>
                <w:bCs/>
                <w:sz w:val="22"/>
                <w:szCs w:val="22"/>
                <w:rtl/>
              </w:rPr>
            </w:pPr>
            <w:r w:rsidRPr="00CA265D">
              <w:rPr>
                <w:rFonts w:ascii="Arial" w:hAnsi="Arial" w:cs="Arial" w:hint="cs"/>
                <w:bCs/>
                <w:sz w:val="22"/>
                <w:szCs w:val="22"/>
                <w:rtl/>
              </w:rPr>
              <w:t xml:space="preserve">תקופת ההתקשרות: </w:t>
            </w:r>
          </w:p>
        </w:tc>
        <w:tc>
          <w:tcPr>
            <w:tcW w:w="6480" w:type="dxa"/>
            <w:gridSpan w:val="2"/>
            <w:tcBorders>
              <w:top w:val="single" w:sz="4" w:space="0" w:color="auto"/>
              <w:left w:val="single" w:sz="4" w:space="0" w:color="auto"/>
              <w:bottom w:val="single" w:sz="4" w:space="0" w:color="auto"/>
            </w:tcBorders>
          </w:tcPr>
          <w:p w:rsidR="003A4534" w:rsidRPr="00CA265D" w:rsidRDefault="00336687" w:rsidP="00B8441A">
            <w:pPr>
              <w:rPr>
                <w:rFonts w:ascii="Arial" w:hAnsi="Arial" w:cs="Arial"/>
                <w:b/>
                <w:sz w:val="22"/>
                <w:szCs w:val="22"/>
                <w:highlight w:val="yellow"/>
                <w:rtl/>
              </w:rPr>
            </w:pPr>
            <w:r>
              <w:rPr>
                <w:rFonts w:ascii="Arial" w:hAnsi="Arial" w:cs="Arial" w:hint="cs"/>
                <w:b/>
                <w:sz w:val="22"/>
                <w:szCs w:val="22"/>
                <w:highlight w:val="yellow"/>
                <w:rtl/>
              </w:rPr>
              <w:t xml:space="preserve">1 שנה </w:t>
            </w:r>
          </w:p>
        </w:tc>
      </w:tr>
    </w:tbl>
    <w:p w:rsidR="003A4534" w:rsidRPr="00BD3C63" w:rsidRDefault="003A4534" w:rsidP="003A4534">
      <w:pPr>
        <w:rPr>
          <w:rFonts w:ascii="Arial" w:hAnsi="Arial" w:cs="Arial"/>
          <w:bCs/>
          <w:rtl/>
        </w:rPr>
      </w:pPr>
      <w:r w:rsidRPr="00BD3C63">
        <w:rPr>
          <w:rFonts w:ascii="Arial" w:hAnsi="Arial" w:cs="Arial" w:hint="cs"/>
          <w:bCs/>
          <w:rtl/>
        </w:rPr>
        <w:t>נימוקים כי הספק הוא ספק יחיד או כי הטובין הם טובי חוץ</w:t>
      </w:r>
    </w:p>
    <w:p w:rsidR="003A4534" w:rsidRDefault="003A4534" w:rsidP="003A4534">
      <w:pPr>
        <w:rPr>
          <w:rFonts w:ascii="Arial" w:hAnsi="Arial" w:cs="Arial"/>
          <w:bCs/>
          <w:sz w:val="22"/>
          <w:szCs w:val="22"/>
          <w:rtl/>
        </w:rPr>
      </w:pPr>
      <w:r>
        <w:rPr>
          <w:rFonts w:ascii="Arial" w:hAnsi="Arial" w:cs="Arial" w:hint="cs"/>
          <w:bCs/>
          <w:sz w:val="22"/>
          <w:szCs w:val="22"/>
          <w:rtl/>
        </w:rPr>
        <w:t>(</w:t>
      </w:r>
      <w:r>
        <w:rPr>
          <w:rFonts w:ascii="Arial" w:hAnsi="Arial" w:cs="Arial" w:hint="cs"/>
          <w:b/>
          <w:sz w:val="22"/>
          <w:szCs w:val="22"/>
          <w:rtl/>
        </w:rPr>
        <w:t>במקרה הצורך ניתן לצרף עמודים נוספים וכל מסמך רלוונטי נוסף</w:t>
      </w:r>
      <w:r>
        <w:rPr>
          <w:rFonts w:ascii="Arial" w:hAnsi="Arial" w:cs="Arial" w:hint="cs"/>
          <w:bCs/>
          <w:sz w:val="22"/>
          <w:szCs w:val="22"/>
          <w:rtl/>
        </w:rPr>
        <w:t>)</w:t>
      </w:r>
      <w:r w:rsidR="007F1137">
        <w:rPr>
          <w:rFonts w:ascii="Arial" w:hAnsi="Arial" w:cs="Arial" w:hint="cs"/>
          <w:bCs/>
          <w:sz w:val="22"/>
          <w:szCs w:val="22"/>
          <w:rtl/>
        </w:rPr>
        <w:t xml:space="preserve"> מצורפת ההצעה של החברה </w:t>
      </w:r>
    </w:p>
    <w:p w:rsidR="003A4534" w:rsidRDefault="003A4534" w:rsidP="003A4534">
      <w:pPr>
        <w:rPr>
          <w:rFonts w:ascii="Arial" w:hAnsi="Arial" w:cs="Arial"/>
          <w:bCs/>
          <w:sz w:val="22"/>
          <w:szCs w:val="22"/>
          <w:rtl/>
        </w:rPr>
      </w:pPr>
    </w:p>
    <w:p w:rsidR="003A4534" w:rsidRDefault="003A4534" w:rsidP="003A4534">
      <w:pPr>
        <w:spacing w:line="360" w:lineRule="auto"/>
        <w:rPr>
          <w:rFonts w:ascii="Arial" w:hAnsi="Arial" w:cs="Arial"/>
          <w:bCs/>
          <w:sz w:val="22"/>
          <w:szCs w:val="22"/>
          <w:rtl/>
        </w:rPr>
      </w:pPr>
      <w:r>
        <w:rPr>
          <w:rFonts w:ascii="Arial" w:hAnsi="Arial" w:cs="Arial" w:hint="cs"/>
          <w:bCs/>
          <w:sz w:val="22"/>
          <w:szCs w:val="22"/>
          <w:rtl/>
        </w:rPr>
        <w:t xml:space="preserve">נא להתייחס לסעיפים הבאים: </w:t>
      </w:r>
    </w:p>
    <w:p w:rsidR="003A4534" w:rsidRDefault="003A4534" w:rsidP="003A4534">
      <w:pPr>
        <w:spacing w:line="360" w:lineRule="auto"/>
        <w:jc w:val="both"/>
        <w:rPr>
          <w:rFonts w:ascii="Arial" w:hAnsi="Arial" w:cs="Arial"/>
          <w:b/>
          <w:sz w:val="22"/>
          <w:szCs w:val="22"/>
          <w:rtl/>
        </w:rPr>
      </w:pPr>
      <w:r>
        <w:rPr>
          <w:rFonts w:ascii="Arial" w:hAnsi="Arial" w:cs="Arial" w:hint="cs"/>
          <w:bCs/>
          <w:sz w:val="22"/>
          <w:szCs w:val="22"/>
          <w:rtl/>
        </w:rPr>
        <w:t>1. ה</w:t>
      </w:r>
      <w:r w:rsidRPr="001F145F">
        <w:rPr>
          <w:rFonts w:ascii="Arial" w:hAnsi="Arial" w:cs="Arial" w:hint="cs"/>
          <w:bCs/>
          <w:sz w:val="22"/>
          <w:szCs w:val="22"/>
          <w:rtl/>
        </w:rPr>
        <w:t xml:space="preserve">אמצעים </w:t>
      </w:r>
      <w:r>
        <w:rPr>
          <w:rFonts w:ascii="Arial" w:hAnsi="Arial" w:cs="Arial" w:hint="cs"/>
          <w:bCs/>
          <w:sz w:val="22"/>
          <w:szCs w:val="22"/>
          <w:rtl/>
        </w:rPr>
        <w:t xml:space="preserve">שבהם </w:t>
      </w:r>
      <w:r w:rsidRPr="001F145F">
        <w:rPr>
          <w:rFonts w:ascii="Arial" w:hAnsi="Arial" w:cs="Arial" w:hint="cs"/>
          <w:bCs/>
          <w:sz w:val="22"/>
          <w:szCs w:val="22"/>
          <w:rtl/>
        </w:rPr>
        <w:t>נערכו בדיקות לאיתור ספקים נוספים והכנת חוות דעת</w:t>
      </w:r>
      <w:r>
        <w:rPr>
          <w:rFonts w:ascii="Arial" w:hAnsi="Arial" w:cs="Arial" w:hint="cs"/>
          <w:b/>
          <w:sz w:val="22"/>
          <w:szCs w:val="22"/>
          <w:rtl/>
        </w:rPr>
        <w:t xml:space="preserve"> כולל פירוט מקורות מידע ופעולות שננקטו (לדוגמה חיפוש באינטרנט, התכתבות עם ספקים, פגישה או שיחה עם ספקים וכדומה).</w:t>
      </w:r>
    </w:p>
    <w:p w:rsidR="003A4534" w:rsidRDefault="003A4534" w:rsidP="003A4534">
      <w:pPr>
        <w:spacing w:line="360" w:lineRule="auto"/>
        <w:jc w:val="both"/>
        <w:rPr>
          <w:rFonts w:ascii="Arial" w:hAnsi="Arial" w:cs="Arial"/>
          <w:b/>
          <w:sz w:val="22"/>
          <w:szCs w:val="22"/>
          <w:rtl/>
        </w:rPr>
      </w:pPr>
      <w:r>
        <w:rPr>
          <w:rFonts w:ascii="Arial" w:hAnsi="Arial" w:cs="Arial" w:hint="cs"/>
          <w:bCs/>
          <w:sz w:val="22"/>
          <w:szCs w:val="22"/>
          <w:rtl/>
        </w:rPr>
        <w:t xml:space="preserve">2. </w:t>
      </w:r>
      <w:r w:rsidRPr="001F145F">
        <w:rPr>
          <w:rFonts w:ascii="Arial" w:hAnsi="Arial" w:cs="Arial" w:hint="cs"/>
          <w:bCs/>
          <w:sz w:val="22"/>
          <w:szCs w:val="22"/>
          <w:rtl/>
        </w:rPr>
        <w:t>ממצאי הבדיקה</w:t>
      </w:r>
      <w:r>
        <w:rPr>
          <w:rFonts w:ascii="Arial" w:hAnsi="Arial" w:cs="Arial" w:hint="cs"/>
          <w:b/>
          <w:sz w:val="22"/>
          <w:szCs w:val="22"/>
          <w:rtl/>
        </w:rPr>
        <w:t xml:space="preserve"> (אם ישנם ספקים נוספים בתחום ההתקשרות, יש לפרט את הסיבות לאי התאמתם לביצוע ההתקשרות עימם ואת הסיבות להיות הספק שלגביו נכתבה חוות הדעת ספק יחיד/ספק חוץ)</w:t>
      </w:r>
    </w:p>
    <w:p w:rsidR="003A4534" w:rsidRPr="001F145F" w:rsidRDefault="003A4534" w:rsidP="003A4534">
      <w:pPr>
        <w:spacing w:line="360" w:lineRule="auto"/>
        <w:jc w:val="both"/>
        <w:rPr>
          <w:rFonts w:ascii="Arial" w:hAnsi="Arial" w:cs="Arial"/>
          <w:bCs/>
          <w:sz w:val="22"/>
          <w:szCs w:val="22"/>
          <w:rtl/>
        </w:rPr>
      </w:pPr>
      <w:r>
        <w:rPr>
          <w:rFonts w:ascii="Arial" w:hAnsi="Arial" w:cs="Arial" w:hint="cs"/>
          <w:bCs/>
          <w:sz w:val="22"/>
          <w:szCs w:val="22"/>
          <w:rtl/>
        </w:rPr>
        <w:lastRenderedPageBreak/>
        <w:t xml:space="preserve">3. </w:t>
      </w:r>
      <w:r>
        <w:rPr>
          <w:rFonts w:ascii="Arial" w:hAnsi="Arial" w:cs="Arial" w:hint="cs"/>
          <w:b/>
          <w:sz w:val="22"/>
          <w:szCs w:val="22"/>
          <w:rtl/>
        </w:rPr>
        <w:t>נימוקים והערות נוספות</w:t>
      </w:r>
    </w:p>
    <w:p w:rsidR="003A4534" w:rsidRDefault="003A4534" w:rsidP="003A4534">
      <w:pPr>
        <w:rPr>
          <w:rFonts w:ascii="Arial" w:hAnsi="Arial" w:cs="Arial"/>
          <w:b/>
          <w:sz w:val="22"/>
          <w:szCs w:val="22"/>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86"/>
      </w:tblGrid>
      <w:tr w:rsidR="003A4534" w:rsidRPr="00CA265D" w:rsidTr="00CA265D">
        <w:tc>
          <w:tcPr>
            <w:tcW w:w="9286" w:type="dxa"/>
          </w:tcPr>
          <w:p w:rsidR="00072C06" w:rsidRDefault="00072C06" w:rsidP="00072C06">
            <w:pPr>
              <w:rPr>
                <w:rFonts w:ascii="Arial" w:hAnsi="Arial" w:cs="Arial"/>
              </w:rPr>
            </w:pPr>
            <w:r>
              <w:rPr>
                <w:rFonts w:ascii="Arial" w:hAnsi="Arial" w:cs="Arial"/>
                <w:rtl/>
              </w:rPr>
              <w:t xml:space="preserve">פעילות מנהלת תחליפי הנפט כוללת בחינה כלכלית, טכנולוגית וסביבתית של מגוון פתרונות מתקדמים בתחום האנרגיה לתחבורה. בהתבסס על פעילות זו, מתקבלות החלטות לגבי השקעות </w:t>
            </w:r>
            <w:proofErr w:type="spellStart"/>
            <w:r>
              <w:rPr>
                <w:rFonts w:ascii="Arial" w:hAnsi="Arial" w:cs="Arial"/>
                <w:rtl/>
              </w:rPr>
              <w:t>בפרויקטי</w:t>
            </w:r>
            <w:proofErr w:type="spellEnd"/>
            <w:r>
              <w:rPr>
                <w:rFonts w:ascii="Arial" w:hAnsi="Arial" w:cs="Arial"/>
                <w:rtl/>
              </w:rPr>
              <w:t xml:space="preserve"> מחקר ופיתוח, </w:t>
            </w:r>
            <w:proofErr w:type="spellStart"/>
            <w:r>
              <w:rPr>
                <w:rFonts w:ascii="Arial" w:hAnsi="Arial" w:cs="Arial"/>
                <w:rtl/>
              </w:rPr>
              <w:t>פיילוטים</w:t>
            </w:r>
            <w:proofErr w:type="spellEnd"/>
            <w:r>
              <w:rPr>
                <w:rFonts w:ascii="Arial" w:hAnsi="Arial" w:cs="Arial"/>
                <w:rtl/>
              </w:rPr>
              <w:t xml:space="preserve"> ומדגימים טכנולוגיים, ורגולציה בעלת השלכות רוחביות על משק התחבורה </w:t>
            </w:r>
            <w:proofErr w:type="spellStart"/>
            <w:r>
              <w:rPr>
                <w:rFonts w:ascii="Arial" w:hAnsi="Arial" w:cs="Arial"/>
                <w:rtl/>
              </w:rPr>
              <w:t>והדלקים</w:t>
            </w:r>
            <w:proofErr w:type="spellEnd"/>
            <w:r>
              <w:rPr>
                <w:rFonts w:ascii="Arial" w:hAnsi="Arial" w:cs="Arial"/>
                <w:rtl/>
              </w:rPr>
              <w:t xml:space="preserve"> בארץ. לצורך פעילותנו השוטפת חיוני להתבסס על תמונה מקצועית ככל שניתן של הטכנולוגיות, השווקים, החברות, הפרויקטים והרגולציה הקיימת בעולם תחומי העיסוק של המנהלת- ועולם זה הוא רחב – מתחבורה חשמלית, דרך ביו-</w:t>
            </w:r>
            <w:proofErr w:type="spellStart"/>
            <w:r>
              <w:rPr>
                <w:rFonts w:ascii="Arial" w:hAnsi="Arial" w:cs="Arial"/>
                <w:rtl/>
              </w:rPr>
              <w:t>דלקים</w:t>
            </w:r>
            <w:proofErr w:type="spellEnd"/>
            <w:r>
              <w:rPr>
                <w:rFonts w:ascii="Arial" w:hAnsi="Arial" w:cs="Arial"/>
                <w:rtl/>
              </w:rPr>
              <w:t xml:space="preserve">, ועד גז טבעי ומוצריו השונים. </w:t>
            </w:r>
          </w:p>
          <w:p w:rsidR="00072C06" w:rsidRDefault="00072C06" w:rsidP="00072C06">
            <w:pPr>
              <w:rPr>
                <w:rFonts w:ascii="Arial" w:hAnsi="Arial" w:cs="Arial"/>
                <w:rtl/>
              </w:rPr>
            </w:pPr>
          </w:p>
          <w:p w:rsidR="00072C06" w:rsidRDefault="00072C06" w:rsidP="00072C06">
            <w:pPr>
              <w:rPr>
                <w:rFonts w:ascii="Arial" w:hAnsi="Arial" w:cs="Arial"/>
                <w:rtl/>
              </w:rPr>
            </w:pPr>
            <w:r>
              <w:rPr>
                <w:rFonts w:ascii="Arial" w:hAnsi="Arial" w:cs="Arial"/>
                <w:rtl/>
              </w:rPr>
              <w:t xml:space="preserve">חברת </w:t>
            </w:r>
            <w:r>
              <w:t>Bloomberg New energy Finance (BNEF)</w:t>
            </w:r>
            <w:r>
              <w:rPr>
                <w:rFonts w:ascii="Arial" w:hAnsi="Arial" w:cs="Arial"/>
                <w:rtl/>
              </w:rPr>
              <w:t xml:space="preserve"> מתמחה בתחום האנרגיות המתחדשות, ובפרט בתחום התחבורה המתקדמת. </w:t>
            </w:r>
            <w:r>
              <w:t>BNEF</w:t>
            </w:r>
            <w:r>
              <w:rPr>
                <w:rFonts w:ascii="Arial" w:hAnsi="Arial" w:cs="Arial"/>
                <w:rtl/>
              </w:rPr>
              <w:t xml:space="preserve"> מספקת באמצעות פלטפורמה אינטרנטית שירותי מידע עדכניים ושוטפים בתחום התחבורה המתקדמת </w:t>
            </w:r>
            <w:proofErr w:type="spellStart"/>
            <w:r>
              <w:rPr>
                <w:rFonts w:ascii="Arial" w:hAnsi="Arial" w:cs="Arial"/>
                <w:rtl/>
              </w:rPr>
              <w:t>והדלקים</w:t>
            </w:r>
            <w:proofErr w:type="spellEnd"/>
            <w:r>
              <w:rPr>
                <w:rFonts w:ascii="Arial" w:hAnsi="Arial" w:cs="Arial"/>
                <w:rtl/>
              </w:rPr>
              <w:t xml:space="preserve"> החלופיים לתחבורה, בנוסף לגישה ישירה לחוקרים מקצועיים ברחבי העולם. שירותים אלו כוללים גישה למודלים כלכליים וטכנולוגיים, ניתוח של פרויקטים שונים המבוצעים בעולם, ניתוח של שווקים, וגישה </w:t>
            </w:r>
            <w:proofErr w:type="spellStart"/>
            <w:r>
              <w:rPr>
                <w:rFonts w:ascii="Arial" w:hAnsi="Arial" w:cs="Arial"/>
                <w:rtl/>
              </w:rPr>
              <w:t>לכ</w:t>
            </w:r>
            <w:proofErr w:type="spellEnd"/>
            <w:r>
              <w:rPr>
                <w:rFonts w:ascii="Arial" w:hAnsi="Arial" w:cs="Arial"/>
                <w:rtl/>
              </w:rPr>
              <w:t>- 140 חוקרים ואנשי מקצוע של החברה הפרוסים ברחבי העולם, עימם ניתן להתייעץ באופן בלתי אמצעי.   </w:t>
            </w:r>
          </w:p>
          <w:p w:rsidR="00072C06" w:rsidRDefault="00072C06" w:rsidP="00072C06">
            <w:pPr>
              <w:rPr>
                <w:rFonts w:ascii="Arial" w:hAnsi="Arial" w:cs="Arial"/>
                <w:rtl/>
              </w:rPr>
            </w:pPr>
            <w:r>
              <w:rPr>
                <w:rFonts w:ascii="Arial" w:hAnsi="Arial" w:cs="Arial"/>
                <w:rtl/>
              </w:rPr>
              <w:t>שירות זה ייחודי בכך ש:</w:t>
            </w:r>
          </w:p>
          <w:p w:rsidR="00072C06" w:rsidRDefault="00072C06" w:rsidP="00072C06">
            <w:pPr>
              <w:pStyle w:val="afc"/>
              <w:numPr>
                <w:ilvl w:val="0"/>
                <w:numId w:val="8"/>
              </w:numPr>
              <w:rPr>
                <w:rtl/>
              </w:rPr>
            </w:pPr>
            <w:r>
              <w:rPr>
                <w:rFonts w:ascii="Arial" w:hAnsi="Arial" w:cs="Arial"/>
                <w:rtl/>
              </w:rPr>
              <w:t xml:space="preserve">מקיף את מגוון תחומי העיסוק המקצועיים של המנהלת- חשמל, ביו </w:t>
            </w:r>
            <w:proofErr w:type="spellStart"/>
            <w:r>
              <w:rPr>
                <w:rFonts w:ascii="Arial" w:hAnsi="Arial" w:cs="Arial"/>
                <w:rtl/>
              </w:rPr>
              <w:t>דלקים</w:t>
            </w:r>
            <w:proofErr w:type="spellEnd"/>
            <w:r>
              <w:rPr>
                <w:rFonts w:ascii="Arial" w:hAnsi="Arial" w:cs="Arial"/>
                <w:rtl/>
              </w:rPr>
              <w:t xml:space="preserve">, גז טבעי ומוצריו. </w:t>
            </w:r>
          </w:p>
          <w:p w:rsidR="00072C06" w:rsidRDefault="00072C06" w:rsidP="00072C06">
            <w:pPr>
              <w:pStyle w:val="afc"/>
              <w:numPr>
                <w:ilvl w:val="0"/>
                <w:numId w:val="8"/>
              </w:numPr>
              <w:rPr>
                <w:rtl/>
              </w:rPr>
            </w:pPr>
            <w:r>
              <w:rPr>
                <w:rFonts w:ascii="Arial" w:hAnsi="Arial" w:cs="Arial"/>
                <w:rtl/>
              </w:rPr>
              <w:t>מספק מידע עדכני ושוטף (בניגוד לניתוח חד פעמי של סוגיה).  </w:t>
            </w:r>
          </w:p>
          <w:p w:rsidR="00072C06" w:rsidRDefault="00072C06" w:rsidP="00072C06">
            <w:pPr>
              <w:pStyle w:val="afc"/>
              <w:numPr>
                <w:ilvl w:val="0"/>
                <w:numId w:val="8"/>
              </w:numPr>
              <w:rPr>
                <w:rFonts w:ascii="Arial" w:hAnsi="Arial" w:cs="Arial"/>
                <w:rtl/>
              </w:rPr>
            </w:pPr>
            <w:r>
              <w:rPr>
                <w:rFonts w:ascii="Arial" w:hAnsi="Arial" w:cs="Arial"/>
                <w:rtl/>
              </w:rPr>
              <w:t>מספק גישה ישירה ל</w:t>
            </w:r>
            <w:r w:rsidR="00C0482A">
              <w:rPr>
                <w:rFonts w:ascii="Arial" w:hAnsi="Arial" w:cs="Arial" w:hint="cs"/>
                <w:rtl/>
              </w:rPr>
              <w:t xml:space="preserve">מגוון רחב מאוד של </w:t>
            </w:r>
            <w:r>
              <w:rPr>
                <w:rFonts w:ascii="Arial" w:hAnsi="Arial" w:cs="Arial"/>
                <w:rtl/>
              </w:rPr>
              <w:t xml:space="preserve">מומחים בעלי היכרות מעמיקה עם המדינות והשווקים השונים הרלוונטיים לפעילות המנהלת. </w:t>
            </w:r>
          </w:p>
          <w:p w:rsidR="00072C06" w:rsidRPr="00072C06" w:rsidRDefault="00072C06" w:rsidP="00072C06">
            <w:pPr>
              <w:rPr>
                <w:rFonts w:ascii="Arial" w:hAnsi="Arial" w:cs="Arial"/>
              </w:rPr>
            </w:pPr>
            <w:r>
              <w:rPr>
                <w:rFonts w:ascii="Arial" w:hAnsi="Arial" w:cs="Arial"/>
                <w:rtl/>
              </w:rPr>
              <w:t> </w:t>
            </w:r>
          </w:p>
          <w:p w:rsidR="00072C06" w:rsidRDefault="00072C06" w:rsidP="00072C06">
            <w:pPr>
              <w:rPr>
                <w:rFonts w:ascii="Arial" w:hAnsi="Arial" w:cs="Arial"/>
              </w:rPr>
            </w:pPr>
            <w:r>
              <w:rPr>
                <w:rFonts w:ascii="Arial" w:hAnsi="Arial" w:cs="Arial"/>
                <w:rtl/>
              </w:rPr>
              <w:t xml:space="preserve">במסגרת פעילות המנהלת אנו מכירים (כולל קשר טלפוני, אינטרנטי ופגישות) את השירותים המספקים מגוון מומחים/חברות ייעוץ בתחומי הפעילות שלנו בארץ ואת יכולותיהם וגישתם למידע. בבחינה של יכולות אלו, אנו סבורים שהם אינם יכולים לספק את החבילה הכוללת לה אנו זקוקים – חלק מהספקים מתמקדים בתחום טכנולוגי ספציפי ולא במגוון התחומים בהם אנו עוסקים, חלקם מתמקדים בהיבטים מסוימים בלבד (רק כלכליים, רק טכנולוגיים, רק </w:t>
            </w:r>
            <w:proofErr w:type="spellStart"/>
            <w:r>
              <w:rPr>
                <w:rFonts w:ascii="Arial" w:hAnsi="Arial" w:cs="Arial"/>
                <w:rtl/>
              </w:rPr>
              <w:t>אכ"ס</w:t>
            </w:r>
            <w:proofErr w:type="spellEnd"/>
            <w:r>
              <w:rPr>
                <w:rFonts w:ascii="Arial" w:hAnsi="Arial" w:cs="Arial"/>
                <w:rtl/>
              </w:rPr>
              <w:t xml:space="preserve"> סביבה, </w:t>
            </w:r>
            <w:proofErr w:type="spellStart"/>
            <w:r>
              <w:rPr>
                <w:rFonts w:ascii="Arial" w:hAnsi="Arial" w:cs="Arial"/>
                <w:rtl/>
              </w:rPr>
              <w:t>וכו</w:t>
            </w:r>
            <w:proofErr w:type="spellEnd"/>
            <w:r>
              <w:rPr>
                <w:rFonts w:ascii="Arial" w:hAnsi="Arial" w:cs="Arial"/>
                <w:rtl/>
              </w:rPr>
              <w:t xml:space="preserve">), לרובם אין את הגישה הנדרשת להתפתחויות בעולם בתחומי העיסוק שלנו, כולל גישה למדינות, אנשים וחברות במדינות השונות. </w:t>
            </w:r>
          </w:p>
          <w:p w:rsidR="00336687" w:rsidRPr="00072C06" w:rsidRDefault="00072C06" w:rsidP="00072C06">
            <w:pPr>
              <w:rPr>
                <w:rFonts w:ascii="Arial" w:hAnsi="Arial" w:cs="Arial"/>
                <w:rtl/>
              </w:rPr>
            </w:pPr>
            <w:r>
              <w:rPr>
                <w:rFonts w:ascii="Arial" w:hAnsi="Arial" w:cs="Arial"/>
                <w:rtl/>
              </w:rPr>
              <w:t xml:space="preserve">בעולם קיימות מספר חברות ייעוץ המסוגלות לספק עבודות ברמה הנדרשת, אולם אופי הפעילות של חברות אלו אינו תואם את הנדרש לנו- הן מספקות עבודות בהתאם לדרישה ספציפית. אופן פעילות זה אינו מאפשר את הגמישות הנדרשת על מנת לקבל מענה למגוון הסוגיות </w:t>
            </w:r>
            <w:proofErr w:type="spellStart"/>
            <w:r>
              <w:rPr>
                <w:rFonts w:ascii="Arial" w:hAnsi="Arial" w:cs="Arial"/>
                <w:rtl/>
              </w:rPr>
              <w:t>שעימן</w:t>
            </w:r>
            <w:proofErr w:type="spellEnd"/>
            <w:r>
              <w:rPr>
                <w:rFonts w:ascii="Arial" w:hAnsi="Arial" w:cs="Arial"/>
                <w:rtl/>
              </w:rPr>
              <w:t xml:space="preserve"> אנו מתמודדים- אנו זקוקים למידע שוטף ועדכני בנושאים משתנים, ועל כן התקשרות עם חברת ייעוץ המספקת ניתוח חד פעמי (במחיר יקר מאוד) אינה מהווה פתרון מספק עבורנו.  </w:t>
            </w:r>
          </w:p>
        </w:tc>
      </w:tr>
    </w:tbl>
    <w:p w:rsidR="003A4534" w:rsidRPr="00813E93" w:rsidRDefault="003A4534" w:rsidP="003A4534">
      <w:pPr>
        <w:rPr>
          <w:rFonts w:ascii="Arial" w:hAnsi="Arial" w:cs="Arial"/>
          <w:b/>
          <w:sz w:val="22"/>
          <w:szCs w:val="22"/>
          <w:rtl/>
        </w:rPr>
      </w:pPr>
      <w:r w:rsidRPr="00813E93">
        <w:rPr>
          <w:rFonts w:ascii="Arial" w:hAnsi="Arial" w:cs="Arial"/>
          <w:b/>
          <w:sz w:val="22"/>
          <w:szCs w:val="22"/>
          <w:rtl/>
        </w:rPr>
        <w:t>לאור הנימוקים שמני</w:t>
      </w:r>
      <w:r>
        <w:rPr>
          <w:rFonts w:ascii="Arial" w:hAnsi="Arial" w:cs="Arial" w:hint="cs"/>
          <w:b/>
          <w:sz w:val="22"/>
          <w:szCs w:val="22"/>
          <w:rtl/>
        </w:rPr>
        <w:t>תי</w:t>
      </w:r>
      <w:r w:rsidRPr="00813E93">
        <w:rPr>
          <w:rFonts w:ascii="Arial" w:hAnsi="Arial" w:cs="Arial"/>
          <w:b/>
          <w:sz w:val="22"/>
          <w:szCs w:val="22"/>
          <w:rtl/>
        </w:rPr>
        <w:t xml:space="preserve"> לעיל אנו מבקשים לערוך ההתקשרות בהליך </w:t>
      </w:r>
      <w:r>
        <w:rPr>
          <w:rFonts w:ascii="Arial" w:hAnsi="Arial" w:cs="Arial" w:hint="cs"/>
          <w:b/>
          <w:sz w:val="22"/>
          <w:szCs w:val="22"/>
          <w:rtl/>
        </w:rPr>
        <w:t>פטור ממכרז.</w:t>
      </w:r>
    </w:p>
    <w:p w:rsidR="003A4534" w:rsidRPr="00813E93" w:rsidRDefault="003A4534" w:rsidP="003A4534">
      <w:pPr>
        <w:numPr>
          <w:ilvl w:val="12"/>
          <w:numId w:val="0"/>
        </w:numPr>
        <w:ind w:left="283" w:hanging="283"/>
        <w:rPr>
          <w:rFonts w:ascii="Arial" w:hAnsi="Arial" w:cs="Arial"/>
          <w:b/>
          <w:sz w:val="22"/>
          <w:szCs w:val="22"/>
          <w:rtl/>
        </w:rPr>
      </w:pPr>
    </w:p>
    <w:p w:rsidR="003A4534" w:rsidRDefault="003A4534" w:rsidP="003A4534">
      <w:pPr>
        <w:rPr>
          <w:rFonts w:ascii="Arial" w:hAnsi="Arial" w:cs="Arial"/>
          <w:b/>
          <w:sz w:val="22"/>
          <w:szCs w:val="22"/>
          <w:rtl/>
        </w:rPr>
      </w:pPr>
      <w:r>
        <w:rPr>
          <w:rFonts w:ascii="Arial" w:hAnsi="Arial" w:cs="Arial" w:hint="cs"/>
          <w:b/>
          <w:sz w:val="22"/>
          <w:szCs w:val="22"/>
          <w:rtl/>
        </w:rPr>
        <w:t>חוות דעתי זו ניתנת מתוקף היותי הסמכות המקצועית לנושא זה.</w:t>
      </w:r>
    </w:p>
    <w:p w:rsidR="003A4534" w:rsidRDefault="003A4534" w:rsidP="003A4534">
      <w:pPr>
        <w:rPr>
          <w:rFonts w:ascii="Arial" w:hAnsi="Arial" w:cs="Arial"/>
          <w:b/>
          <w:sz w:val="22"/>
          <w:szCs w:val="22"/>
          <w:rtl/>
        </w:rPr>
      </w:pPr>
    </w:p>
    <w:p w:rsidR="003A4534" w:rsidRDefault="003A4534" w:rsidP="003A4534">
      <w:pPr>
        <w:rPr>
          <w:rFonts w:ascii="Arial" w:hAnsi="Arial" w:cs="Arial"/>
          <w:b/>
          <w:sz w:val="22"/>
          <w:szCs w:val="22"/>
          <w:rtl/>
        </w:rPr>
      </w:pPr>
      <w:r>
        <w:rPr>
          <w:rFonts w:ascii="Arial" w:hAnsi="Arial" w:cs="Arial" w:hint="cs"/>
          <w:b/>
          <w:sz w:val="22"/>
          <w:szCs w:val="22"/>
          <w:rtl/>
        </w:rPr>
        <w:t xml:space="preserve">בכבוד רב,                                               </w:t>
      </w:r>
    </w:p>
    <w:p w:rsidR="003A4534" w:rsidRDefault="003A4534" w:rsidP="003A4534">
      <w:pPr>
        <w:rPr>
          <w:rFonts w:ascii="Arial" w:hAnsi="Arial" w:cs="Arial"/>
          <w:b/>
          <w:sz w:val="22"/>
          <w:szCs w:val="22"/>
          <w:rtl/>
        </w:rPr>
      </w:pPr>
      <w:r>
        <w:rPr>
          <w:rFonts w:ascii="Arial" w:hAnsi="Arial" w:cs="Arial" w:hint="cs"/>
          <w:b/>
          <w:sz w:val="22"/>
          <w:szCs w:val="22"/>
          <w:rtl/>
        </w:rPr>
        <w:t xml:space="preserve">                            </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8"/>
        <w:gridCol w:w="3420"/>
        <w:gridCol w:w="2700"/>
      </w:tblGrid>
      <w:tr w:rsidR="003A4534" w:rsidRPr="00CA265D" w:rsidTr="00CA265D">
        <w:tc>
          <w:tcPr>
            <w:tcW w:w="2698" w:type="dxa"/>
            <w:tcBorders>
              <w:bottom w:val="single" w:sz="4" w:space="0" w:color="auto"/>
            </w:tcBorders>
          </w:tcPr>
          <w:p w:rsidR="003A4534" w:rsidRPr="00CA265D" w:rsidRDefault="007F1137" w:rsidP="00CA265D">
            <w:pPr>
              <w:spacing w:line="360" w:lineRule="auto"/>
              <w:rPr>
                <w:rFonts w:ascii="Arial" w:hAnsi="Arial" w:cs="Arial"/>
                <w:b/>
                <w:sz w:val="22"/>
                <w:szCs w:val="22"/>
                <w:rtl/>
              </w:rPr>
            </w:pPr>
            <w:r>
              <w:rPr>
                <w:rFonts w:ascii="Arial" w:hAnsi="Arial" w:cs="Arial" w:hint="cs"/>
                <w:b/>
                <w:sz w:val="22"/>
                <w:szCs w:val="22"/>
                <w:rtl/>
              </w:rPr>
              <w:t xml:space="preserve">סער שפיר </w:t>
            </w:r>
          </w:p>
        </w:tc>
        <w:tc>
          <w:tcPr>
            <w:tcW w:w="3420" w:type="dxa"/>
            <w:tcBorders>
              <w:bottom w:val="single" w:sz="4" w:space="0" w:color="auto"/>
            </w:tcBorders>
          </w:tcPr>
          <w:p w:rsidR="003A4534" w:rsidRPr="00CA265D" w:rsidRDefault="007F1137" w:rsidP="00CA265D">
            <w:pPr>
              <w:spacing w:line="360" w:lineRule="auto"/>
              <w:rPr>
                <w:rFonts w:ascii="Arial" w:hAnsi="Arial" w:cs="Arial"/>
                <w:b/>
                <w:sz w:val="22"/>
                <w:szCs w:val="22"/>
                <w:rtl/>
              </w:rPr>
            </w:pPr>
            <w:r>
              <w:rPr>
                <w:rFonts w:ascii="Arial" w:hAnsi="Arial" w:cs="Arial" w:hint="cs"/>
                <w:b/>
                <w:sz w:val="22"/>
                <w:szCs w:val="22"/>
                <w:rtl/>
              </w:rPr>
              <w:t xml:space="preserve">ס' מנהל, מנהלת תחליפי נפט </w:t>
            </w:r>
          </w:p>
        </w:tc>
        <w:tc>
          <w:tcPr>
            <w:tcW w:w="2700" w:type="dxa"/>
            <w:tcBorders>
              <w:bottom w:val="single" w:sz="4" w:space="0" w:color="auto"/>
            </w:tcBorders>
          </w:tcPr>
          <w:p w:rsidR="003A4534" w:rsidRPr="00CA265D" w:rsidRDefault="007F1137" w:rsidP="00CA265D">
            <w:pPr>
              <w:spacing w:line="360" w:lineRule="auto"/>
              <w:rPr>
                <w:rFonts w:ascii="Arial" w:hAnsi="Arial" w:cs="Arial"/>
                <w:b/>
                <w:sz w:val="22"/>
                <w:szCs w:val="22"/>
                <w:rtl/>
              </w:rPr>
            </w:pPr>
            <w:r>
              <w:rPr>
                <w:rFonts w:ascii="Arial" w:hAnsi="Arial" w:cs="Arial" w:hint="cs"/>
                <w:b/>
                <w:sz w:val="22"/>
                <w:szCs w:val="22"/>
                <w:rtl/>
              </w:rPr>
              <w:t xml:space="preserve">סער שפיר </w:t>
            </w:r>
          </w:p>
        </w:tc>
      </w:tr>
      <w:tr w:rsidR="003A4534" w:rsidRPr="00CA265D" w:rsidTr="00CA265D">
        <w:tc>
          <w:tcPr>
            <w:tcW w:w="2698" w:type="dxa"/>
            <w:tcBorders>
              <w:top w:val="single" w:sz="4" w:space="0" w:color="auto"/>
            </w:tcBorders>
            <w:shd w:val="clear" w:color="auto" w:fill="E6E6E6"/>
          </w:tcPr>
          <w:p w:rsidR="003A4534" w:rsidRPr="00CA265D" w:rsidRDefault="003A4534" w:rsidP="00CA265D">
            <w:pPr>
              <w:spacing w:line="360" w:lineRule="auto"/>
              <w:jc w:val="center"/>
              <w:rPr>
                <w:rFonts w:ascii="Arial" w:hAnsi="Arial" w:cs="Arial"/>
                <w:bCs/>
                <w:sz w:val="22"/>
                <w:szCs w:val="22"/>
                <w:rtl/>
              </w:rPr>
            </w:pPr>
            <w:r w:rsidRPr="00CA265D">
              <w:rPr>
                <w:rFonts w:ascii="Arial" w:hAnsi="Arial" w:cs="Arial" w:hint="cs"/>
                <w:bCs/>
                <w:sz w:val="22"/>
                <w:szCs w:val="22"/>
                <w:rtl/>
              </w:rPr>
              <w:lastRenderedPageBreak/>
              <w:t>שם בעל הסמכות המקצועית</w:t>
            </w:r>
          </w:p>
        </w:tc>
        <w:tc>
          <w:tcPr>
            <w:tcW w:w="3420" w:type="dxa"/>
            <w:tcBorders>
              <w:top w:val="single" w:sz="4" w:space="0" w:color="auto"/>
            </w:tcBorders>
            <w:shd w:val="clear" w:color="auto" w:fill="E6E6E6"/>
          </w:tcPr>
          <w:p w:rsidR="003A4534" w:rsidRPr="00CA265D" w:rsidRDefault="003A4534" w:rsidP="00CA265D">
            <w:pPr>
              <w:spacing w:line="360" w:lineRule="auto"/>
              <w:jc w:val="center"/>
              <w:rPr>
                <w:rFonts w:ascii="Arial" w:hAnsi="Arial" w:cs="Arial"/>
                <w:bCs/>
                <w:sz w:val="22"/>
                <w:szCs w:val="22"/>
                <w:rtl/>
              </w:rPr>
            </w:pPr>
            <w:r w:rsidRPr="00CA265D">
              <w:rPr>
                <w:rFonts w:ascii="Arial" w:hAnsi="Arial" w:cs="Arial" w:hint="cs"/>
                <w:bCs/>
                <w:sz w:val="22"/>
                <w:szCs w:val="22"/>
                <w:rtl/>
              </w:rPr>
              <w:t>תפקיד בעל הסמכות המקצועית</w:t>
            </w:r>
          </w:p>
        </w:tc>
        <w:tc>
          <w:tcPr>
            <w:tcW w:w="2700" w:type="dxa"/>
            <w:tcBorders>
              <w:top w:val="single" w:sz="4" w:space="0" w:color="auto"/>
            </w:tcBorders>
            <w:shd w:val="clear" w:color="auto" w:fill="E6E6E6"/>
          </w:tcPr>
          <w:p w:rsidR="003A4534" w:rsidRPr="00CA265D" w:rsidRDefault="003A4534" w:rsidP="00CA265D">
            <w:pPr>
              <w:spacing w:line="360" w:lineRule="auto"/>
              <w:jc w:val="center"/>
              <w:rPr>
                <w:rFonts w:ascii="Arial" w:hAnsi="Arial" w:cs="Arial"/>
                <w:bCs/>
                <w:sz w:val="22"/>
                <w:szCs w:val="22"/>
                <w:rtl/>
              </w:rPr>
            </w:pPr>
            <w:r w:rsidRPr="00CA265D">
              <w:rPr>
                <w:rFonts w:ascii="Arial" w:hAnsi="Arial" w:cs="Arial" w:hint="cs"/>
                <w:bCs/>
                <w:sz w:val="22"/>
                <w:szCs w:val="22"/>
                <w:rtl/>
              </w:rPr>
              <w:t>חתימה</w:t>
            </w:r>
          </w:p>
        </w:tc>
      </w:tr>
    </w:tbl>
    <w:p w:rsidR="001B491A" w:rsidRPr="003A48B2" w:rsidRDefault="001B491A" w:rsidP="00261BFF">
      <w:pPr>
        <w:spacing w:line="360" w:lineRule="auto"/>
        <w:rPr>
          <w:rFonts w:ascii="Arial" w:hAnsi="Arial" w:cs="Arial"/>
          <w:sz w:val="22"/>
          <w:szCs w:val="22"/>
          <w:rtl/>
        </w:rPr>
      </w:pPr>
    </w:p>
    <w:sectPr w:rsidR="001B491A" w:rsidRPr="003A48B2" w:rsidSect="00AB3CB3">
      <w:headerReference w:type="even" r:id="rId8"/>
      <w:headerReference w:type="default" r:id="rId9"/>
      <w:footerReference w:type="default" r:id="rId10"/>
      <w:headerReference w:type="first" r:id="rId11"/>
      <w:footerReference w:type="first" r:id="rId12"/>
      <w:footnotePr>
        <w:numFmt w:val="chicago"/>
      </w:footnotePr>
      <w:pgSz w:w="11906" w:h="16838" w:code="9"/>
      <w:pgMar w:top="2517" w:right="1418" w:bottom="1077" w:left="1418" w:header="709" w:footer="119" w:gutter="0"/>
      <w:cols w:space="708"/>
      <w:titlePg/>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748A3" w:rsidRDefault="00F748A3">
      <w:r>
        <w:separator/>
      </w:r>
    </w:p>
    <w:p w:rsidR="00F748A3" w:rsidRDefault="00F748A3"/>
  </w:endnote>
  <w:endnote w:type="continuationSeparator" w:id="0">
    <w:p w:rsidR="00F748A3" w:rsidRDefault="00F748A3">
      <w:r>
        <w:continuationSeparator/>
      </w:r>
    </w:p>
    <w:p w:rsidR="00F748A3" w:rsidRDefault="00F748A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FrankRuehl">
    <w:panose1 w:val="020E0503060101010101"/>
    <w:charset w:val="B1"/>
    <w:family w:val="swiss"/>
    <w:pitch w:val="variable"/>
    <w:sig w:usb0="00000801" w:usb1="00000000" w:usb2="00000000" w:usb3="00000000" w:csb0="00000020" w:csb1="00000000"/>
  </w:font>
  <w:font w:name="Arial">
    <w:panose1 w:val="020B0604020202020204"/>
    <w:charset w:val="00"/>
    <w:family w:val="swiss"/>
    <w:pitch w:val="variable"/>
    <w:sig w:usb0="E0002AFF" w:usb1="C0007843" w:usb2="00000009" w:usb3="00000000" w:csb0="000001FF" w:csb1="00000000"/>
  </w:font>
  <w:font w:name="David">
    <w:panose1 w:val="020E0502060401010101"/>
    <w:charset w:val="B1"/>
    <w:family w:val="swiss"/>
    <w:pitch w:val="variable"/>
    <w:sig w:usb0="00000801" w:usb1="00000000" w:usb2="00000000" w:usb3="00000000" w:csb0="0000002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4534" w:rsidRDefault="003A4534" w:rsidP="00377B84">
    <w:pPr>
      <w:pStyle w:val="a7"/>
      <w:tabs>
        <w:tab w:val="clear" w:pos="4153"/>
        <w:tab w:val="clear" w:pos="8306"/>
        <w:tab w:val="left" w:pos="1278"/>
        <w:tab w:val="right" w:pos="9070"/>
      </w:tabs>
      <w:rPr>
        <w:rtl/>
      </w:rPr>
    </w:pPr>
  </w:p>
  <w:tbl>
    <w:tblPr>
      <w:tblpPr w:leftFromText="180" w:rightFromText="180" w:vertAnchor="text" w:horzAnchor="margin" w:tblpY="188"/>
      <w:bidiVisual/>
      <w:tblW w:w="9185" w:type="dxa"/>
      <w:tblBorders>
        <w:top w:val="single" w:sz="4" w:space="0" w:color="auto"/>
        <w:bottom w:val="single" w:sz="4" w:space="0" w:color="auto"/>
      </w:tblBorders>
      <w:tblCellMar>
        <w:right w:w="170" w:type="dxa"/>
      </w:tblCellMar>
      <w:tblLook w:val="01E0" w:firstRow="1" w:lastRow="1" w:firstColumn="1" w:lastColumn="1" w:noHBand="0" w:noVBand="0"/>
    </w:tblPr>
    <w:tblGrid>
      <w:gridCol w:w="1448"/>
      <w:gridCol w:w="3864"/>
      <w:gridCol w:w="3873"/>
    </w:tblGrid>
    <w:tr w:rsidR="003A4534" w:rsidRPr="003E2065">
      <w:trPr>
        <w:trHeight w:hRule="exact" w:val="454"/>
      </w:trPr>
      <w:tc>
        <w:tcPr>
          <w:tcW w:w="1436" w:type="dxa"/>
          <w:vMerge w:val="restart"/>
          <w:tcBorders>
            <w:top w:val="single" w:sz="4" w:space="0" w:color="auto"/>
            <w:bottom w:val="nil"/>
            <w:right w:val="single" w:sz="4" w:space="0" w:color="auto"/>
          </w:tcBorders>
          <w:shd w:val="clear" w:color="auto" w:fill="E6E6E6"/>
          <w:tcMar>
            <w:right w:w="170" w:type="dxa"/>
          </w:tcMar>
        </w:tcPr>
        <w:p w:rsidR="003A4534" w:rsidRPr="003E2065" w:rsidRDefault="003A4534" w:rsidP="007131DA">
          <w:pPr>
            <w:rPr>
              <w:rFonts w:ascii="Arial" w:hAnsi="Arial" w:cs="Arial"/>
              <w:color w:val="1B3461"/>
              <w:sz w:val="15"/>
              <w:szCs w:val="15"/>
              <w:rtl/>
            </w:rPr>
          </w:pPr>
        </w:p>
        <w:p w:rsidR="003A4534" w:rsidRPr="003E2065" w:rsidRDefault="00BD0E78" w:rsidP="007131DA">
          <w:pPr>
            <w:rPr>
              <w:rFonts w:ascii="Arial" w:hAnsi="Arial" w:cs="Arial"/>
              <w:sz w:val="20"/>
              <w:szCs w:val="20"/>
              <w:rtl/>
            </w:rPr>
          </w:pPr>
          <w:r>
            <w:rPr>
              <w:noProof/>
              <w:lang w:eastAsia="en-US"/>
            </w:rPr>
            <w:drawing>
              <wp:inline distT="0" distB="0" distL="0" distR="0" wp14:anchorId="1D34F066" wp14:editId="12F73F6A">
                <wp:extent cx="723900" cy="371475"/>
                <wp:effectExtent l="19050" t="0" r="0" b="0"/>
                <wp:docPr id="2" name="תמונה 1"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descr="hashav-logo-grey"/>
                        <pic:cNvPicPr>
                          <a:picLocks noChangeAspect="1" noChangeArrowheads="1"/>
                        </pic:cNvPicPr>
                      </pic:nvPicPr>
                      <pic:blipFill>
                        <a:blip r:embed="rId1"/>
                        <a:srcRect/>
                        <a:stretch>
                          <a:fillRect/>
                        </a:stretch>
                      </pic:blipFill>
                      <pic:spPr bwMode="auto">
                        <a:xfrm>
                          <a:off x="0" y="0"/>
                          <a:ext cx="723900" cy="371475"/>
                        </a:xfrm>
                        <a:prstGeom prst="rect">
                          <a:avLst/>
                        </a:prstGeom>
                        <a:noFill/>
                        <a:ln w="9525">
                          <a:noFill/>
                          <a:miter lim="800000"/>
                          <a:headEnd/>
                          <a:tailEnd/>
                        </a:ln>
                      </pic:spPr>
                    </pic:pic>
                  </a:graphicData>
                </a:graphic>
              </wp:inline>
            </w:drawing>
          </w:r>
        </w:p>
      </w:tc>
      <w:tc>
        <w:tcPr>
          <w:tcW w:w="3869" w:type="dxa"/>
          <w:tcBorders>
            <w:top w:val="single" w:sz="4" w:space="0" w:color="auto"/>
            <w:left w:val="single" w:sz="4" w:space="0" w:color="auto"/>
            <w:bottom w:val="single" w:sz="4" w:space="0" w:color="auto"/>
          </w:tcBorders>
          <w:shd w:val="clear" w:color="auto" w:fill="E6E6E6"/>
          <w:vAlign w:val="center"/>
        </w:tcPr>
        <w:p w:rsidR="003A4534" w:rsidRPr="003E2065" w:rsidRDefault="003A4534" w:rsidP="007131DA">
          <w:pPr>
            <w:rPr>
              <w:rFonts w:ascii="Arial" w:hAnsi="Arial" w:cs="Arial"/>
              <w:color w:val="1B3461"/>
              <w:sz w:val="20"/>
              <w:szCs w:val="20"/>
            </w:rPr>
          </w:pPr>
          <w:r w:rsidRPr="003E2065">
            <w:rPr>
              <w:rFonts w:ascii="Arial" w:hAnsi="Arial" w:cs="Arial" w:hint="cs"/>
              <w:color w:val="1B3461"/>
              <w:sz w:val="20"/>
              <w:szCs w:val="20"/>
              <w:rtl/>
            </w:rPr>
            <w:t>בתוקף מיום:</w:t>
          </w:r>
          <w:r>
            <w:rPr>
              <w:rFonts w:ascii="Arial" w:hAnsi="Arial" w:cs="Arial" w:hint="cs"/>
              <w:color w:val="1B3461"/>
              <w:sz w:val="20"/>
              <w:szCs w:val="20"/>
              <w:rtl/>
            </w:rPr>
            <w:t xml:space="preserve"> 1.01.2010</w:t>
          </w:r>
          <w:r>
            <w:rPr>
              <w:rFonts w:ascii="Arial" w:hAnsi="Arial" w:cs="Arial"/>
              <w:color w:val="1B3461"/>
              <w:sz w:val="20"/>
              <w:szCs w:val="20"/>
            </w:rPr>
            <w:t>0</w:t>
          </w:r>
        </w:p>
      </w:tc>
      <w:tc>
        <w:tcPr>
          <w:tcW w:w="3880" w:type="dxa"/>
          <w:tcBorders>
            <w:top w:val="single" w:sz="4" w:space="0" w:color="auto"/>
            <w:left w:val="single" w:sz="4" w:space="0" w:color="auto"/>
            <w:bottom w:val="single" w:sz="4" w:space="0" w:color="auto"/>
          </w:tcBorders>
          <w:shd w:val="clear" w:color="auto" w:fill="1B3461"/>
          <w:vAlign w:val="center"/>
        </w:tcPr>
        <w:p w:rsidR="003A4534" w:rsidRPr="003E2065" w:rsidRDefault="003A4534" w:rsidP="007131DA">
          <w:pPr>
            <w:jc w:val="center"/>
            <w:rPr>
              <w:rFonts w:ascii="Arial" w:hAnsi="Arial" w:cs="Arial"/>
              <w:color w:val="FFFFFF"/>
              <w:sz w:val="20"/>
              <w:szCs w:val="20"/>
              <w:rtl/>
            </w:rPr>
          </w:pPr>
          <w:r w:rsidRPr="003E2065">
            <w:rPr>
              <w:rFonts w:ascii="Arial" w:hAnsi="Arial" w:cs="Arial"/>
              <w:color w:val="FFFFFF"/>
              <w:sz w:val="20"/>
              <w:szCs w:val="20"/>
              <w:rtl/>
            </w:rPr>
            <w:t>עמוד</w:t>
          </w:r>
          <w:r w:rsidRPr="003E2065">
            <w:rPr>
              <w:rFonts w:ascii="Arial" w:hAnsi="Arial" w:cs="Arial"/>
              <w:color w:val="FFFFFF"/>
              <w:sz w:val="20"/>
              <w:szCs w:val="20"/>
            </w:rPr>
            <w:t xml:space="preserve"> </w:t>
          </w:r>
          <w:r w:rsidR="001C5A71" w:rsidRPr="003E2065">
            <w:rPr>
              <w:rFonts w:ascii="Arial" w:hAnsi="Arial" w:cs="Arial"/>
              <w:color w:val="FFFFFF"/>
              <w:sz w:val="20"/>
              <w:szCs w:val="20"/>
            </w:rPr>
            <w:fldChar w:fldCharType="begin"/>
          </w:r>
          <w:r w:rsidRPr="003E2065">
            <w:rPr>
              <w:rFonts w:ascii="Arial" w:hAnsi="Arial" w:cs="Arial"/>
              <w:color w:val="FFFFFF"/>
              <w:sz w:val="20"/>
              <w:szCs w:val="20"/>
            </w:rPr>
            <w:instrText xml:space="preserve"> PAGE </w:instrText>
          </w:r>
          <w:r w:rsidR="001C5A71" w:rsidRPr="003E2065">
            <w:rPr>
              <w:rFonts w:ascii="Arial" w:hAnsi="Arial" w:cs="Arial"/>
              <w:color w:val="FFFFFF"/>
              <w:sz w:val="20"/>
              <w:szCs w:val="20"/>
            </w:rPr>
            <w:fldChar w:fldCharType="separate"/>
          </w:r>
          <w:r w:rsidR="00A474ED">
            <w:rPr>
              <w:rFonts w:ascii="Arial" w:hAnsi="Arial" w:cs="Arial"/>
              <w:noProof/>
              <w:color w:val="FFFFFF"/>
              <w:sz w:val="20"/>
              <w:szCs w:val="20"/>
              <w:rtl/>
            </w:rPr>
            <w:t>3</w:t>
          </w:r>
          <w:r w:rsidR="001C5A71" w:rsidRPr="003E2065">
            <w:rPr>
              <w:rFonts w:ascii="Arial" w:hAnsi="Arial" w:cs="Arial"/>
              <w:color w:val="FFFFFF"/>
              <w:sz w:val="20"/>
              <w:szCs w:val="20"/>
            </w:rPr>
            <w:fldChar w:fldCharType="end"/>
          </w:r>
          <w:r w:rsidRPr="003E2065">
            <w:rPr>
              <w:rFonts w:ascii="Arial" w:hAnsi="Arial" w:cs="Arial"/>
              <w:color w:val="FFFFFF"/>
              <w:sz w:val="20"/>
              <w:szCs w:val="20"/>
            </w:rPr>
            <w:t xml:space="preserve"> </w:t>
          </w:r>
          <w:r w:rsidRPr="003E2065">
            <w:rPr>
              <w:rFonts w:ascii="Arial" w:hAnsi="Arial" w:cs="Arial"/>
              <w:color w:val="FFFFFF"/>
              <w:sz w:val="20"/>
              <w:szCs w:val="20"/>
              <w:rtl/>
            </w:rPr>
            <w:t>מתוך</w:t>
          </w:r>
          <w:r w:rsidRPr="003E2065">
            <w:rPr>
              <w:rFonts w:ascii="Arial" w:hAnsi="Arial" w:cs="Arial"/>
              <w:color w:val="FFFFFF"/>
              <w:sz w:val="20"/>
              <w:szCs w:val="20"/>
            </w:rPr>
            <w:t xml:space="preserve"> </w:t>
          </w:r>
          <w:r w:rsidR="001C5A71" w:rsidRPr="003E2065">
            <w:rPr>
              <w:rFonts w:ascii="Arial" w:hAnsi="Arial" w:cs="Arial"/>
              <w:color w:val="FFFFFF"/>
              <w:sz w:val="20"/>
              <w:szCs w:val="20"/>
            </w:rPr>
            <w:fldChar w:fldCharType="begin"/>
          </w:r>
          <w:r w:rsidRPr="003E2065">
            <w:rPr>
              <w:rFonts w:ascii="Arial" w:hAnsi="Arial" w:cs="Arial"/>
              <w:color w:val="FFFFFF"/>
              <w:sz w:val="20"/>
              <w:szCs w:val="20"/>
            </w:rPr>
            <w:instrText xml:space="preserve"> NUMPAGES </w:instrText>
          </w:r>
          <w:r w:rsidR="001C5A71" w:rsidRPr="003E2065">
            <w:rPr>
              <w:rFonts w:ascii="Arial" w:hAnsi="Arial" w:cs="Arial"/>
              <w:color w:val="FFFFFF"/>
              <w:sz w:val="20"/>
              <w:szCs w:val="20"/>
            </w:rPr>
            <w:fldChar w:fldCharType="separate"/>
          </w:r>
          <w:r w:rsidR="00A474ED">
            <w:rPr>
              <w:rFonts w:ascii="Arial" w:hAnsi="Arial" w:cs="Arial"/>
              <w:noProof/>
              <w:color w:val="FFFFFF"/>
              <w:sz w:val="20"/>
              <w:szCs w:val="20"/>
              <w:rtl/>
            </w:rPr>
            <w:t>3</w:t>
          </w:r>
          <w:r w:rsidR="001C5A71" w:rsidRPr="003E2065">
            <w:rPr>
              <w:rFonts w:ascii="Arial" w:hAnsi="Arial" w:cs="Arial"/>
              <w:color w:val="FFFFFF"/>
              <w:sz w:val="20"/>
              <w:szCs w:val="20"/>
            </w:rPr>
            <w:fldChar w:fldCharType="end"/>
          </w:r>
        </w:p>
      </w:tc>
    </w:tr>
    <w:tr w:rsidR="003A4534" w:rsidRPr="003E2065">
      <w:trPr>
        <w:trHeight w:hRule="exact" w:val="454"/>
      </w:trPr>
      <w:tc>
        <w:tcPr>
          <w:tcW w:w="1436" w:type="dxa"/>
          <w:vMerge/>
          <w:tcBorders>
            <w:top w:val="single" w:sz="4" w:space="0" w:color="auto"/>
            <w:bottom w:val="single" w:sz="4" w:space="0" w:color="auto"/>
            <w:right w:val="single" w:sz="4" w:space="0" w:color="auto"/>
          </w:tcBorders>
          <w:shd w:val="clear" w:color="auto" w:fill="E6E6E6"/>
          <w:tcMar>
            <w:right w:w="170" w:type="dxa"/>
          </w:tcMar>
        </w:tcPr>
        <w:p w:rsidR="003A4534" w:rsidRPr="003E2065" w:rsidRDefault="003A4534" w:rsidP="007131DA">
          <w:pPr>
            <w:rPr>
              <w:rFonts w:ascii="Arial" w:hAnsi="Arial" w:cs="Arial"/>
              <w:color w:val="1B3461"/>
              <w:sz w:val="15"/>
              <w:szCs w:val="15"/>
              <w:rtl/>
            </w:rPr>
          </w:pPr>
        </w:p>
      </w:tc>
      <w:tc>
        <w:tcPr>
          <w:tcW w:w="7749" w:type="dxa"/>
          <w:gridSpan w:val="2"/>
          <w:tcBorders>
            <w:top w:val="single" w:sz="4" w:space="0" w:color="auto"/>
            <w:left w:val="single" w:sz="4" w:space="0" w:color="auto"/>
            <w:bottom w:val="single" w:sz="4" w:space="0" w:color="auto"/>
          </w:tcBorders>
          <w:shd w:val="clear" w:color="auto" w:fill="E6E6E6"/>
          <w:vAlign w:val="center"/>
        </w:tcPr>
        <w:p w:rsidR="003A4534" w:rsidRPr="003E2065" w:rsidRDefault="003A4534" w:rsidP="007131DA">
          <w:pPr>
            <w:jc w:val="center"/>
            <w:rPr>
              <w:rFonts w:ascii="Arial" w:hAnsi="Arial" w:cs="Arial"/>
              <w:color w:val="1B3461"/>
              <w:sz w:val="20"/>
              <w:szCs w:val="20"/>
              <w:rtl/>
            </w:rPr>
          </w:pPr>
          <w:r w:rsidRPr="003E2065">
            <w:rPr>
              <w:rFonts w:ascii="Arial" w:hAnsi="Arial" w:cs="Arial"/>
              <w:bCs/>
              <w:iCs/>
              <w:color w:val="1B3461"/>
              <w:sz w:val="20"/>
              <w:szCs w:val="20"/>
            </w:rPr>
            <w:t>http://takam.mof.gov</w:t>
          </w:r>
          <w:r>
            <w:rPr>
              <w:rFonts w:ascii="Arial" w:hAnsi="Arial" w:cs="Arial"/>
              <w:bCs/>
              <w:iCs/>
              <w:color w:val="1B3461"/>
              <w:sz w:val="20"/>
              <w:szCs w:val="20"/>
            </w:rPr>
            <w:t>.il</w:t>
          </w:r>
        </w:p>
      </w:tc>
    </w:tr>
  </w:tbl>
  <w:p w:rsidR="003A4534" w:rsidRDefault="003A4534">
    <w:pPr>
      <w:rPr>
        <w:rtl/>
      </w:rPr>
    </w:pPr>
  </w:p>
  <w:p w:rsidR="003A4534" w:rsidRDefault="003A4534"/>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0" w:rightFromText="180" w:vertAnchor="text" w:horzAnchor="margin" w:tblpY="188"/>
      <w:bidiVisual/>
      <w:tblW w:w="9118" w:type="dxa"/>
      <w:tblInd w:w="62" w:type="dxa"/>
      <w:tblBorders>
        <w:top w:val="single" w:sz="4" w:space="0" w:color="auto"/>
        <w:bottom w:val="single" w:sz="4" w:space="0" w:color="auto"/>
      </w:tblBorders>
      <w:tblCellMar>
        <w:right w:w="170" w:type="dxa"/>
      </w:tblCellMar>
      <w:tblLook w:val="01E0" w:firstRow="1" w:lastRow="1" w:firstColumn="1" w:lastColumn="1" w:noHBand="0" w:noVBand="0"/>
    </w:tblPr>
    <w:tblGrid>
      <w:gridCol w:w="2692"/>
      <w:gridCol w:w="3179"/>
      <w:gridCol w:w="3247"/>
    </w:tblGrid>
    <w:tr w:rsidR="003A4534">
      <w:trPr>
        <w:trHeight w:hRule="exact" w:val="454"/>
      </w:trPr>
      <w:tc>
        <w:tcPr>
          <w:tcW w:w="2692" w:type="dxa"/>
          <w:tcBorders>
            <w:top w:val="single" w:sz="4" w:space="0" w:color="auto"/>
            <w:bottom w:val="single" w:sz="4" w:space="0" w:color="auto"/>
          </w:tcBorders>
          <w:shd w:val="clear" w:color="auto" w:fill="E6E6E6"/>
          <w:vAlign w:val="center"/>
        </w:tcPr>
        <w:p w:rsidR="003A4534" w:rsidRDefault="003A4534" w:rsidP="005A0F5D">
          <w:pPr>
            <w:bidi w:val="0"/>
            <w:jc w:val="right"/>
            <w:rPr>
              <w:rFonts w:ascii="Arial" w:hAnsi="Arial" w:cs="Arial"/>
              <w:color w:val="FFFFFF"/>
              <w:sz w:val="20"/>
              <w:szCs w:val="20"/>
              <w:rtl/>
            </w:rPr>
          </w:pPr>
          <w:r>
            <w:rPr>
              <w:rFonts w:ascii="Arial" w:hAnsi="Arial" w:cs="Arial" w:hint="cs"/>
              <w:color w:val="1B3461"/>
              <w:sz w:val="20"/>
              <w:szCs w:val="20"/>
              <w:rtl/>
            </w:rPr>
            <w:t>בתוקף מיום: 01.01.2010</w:t>
          </w:r>
        </w:p>
      </w:tc>
      <w:tc>
        <w:tcPr>
          <w:tcW w:w="3179" w:type="dxa"/>
          <w:tcBorders>
            <w:top w:val="nil"/>
            <w:bottom w:val="single" w:sz="4" w:space="0" w:color="auto"/>
          </w:tcBorders>
          <w:shd w:val="clear" w:color="auto" w:fill="E6E6E6"/>
          <w:vAlign w:val="center"/>
        </w:tcPr>
        <w:p w:rsidR="003A4534" w:rsidRDefault="003A4534" w:rsidP="005A0F5D">
          <w:pPr>
            <w:bidi w:val="0"/>
            <w:jc w:val="right"/>
            <w:rPr>
              <w:rFonts w:ascii="Arial" w:hAnsi="Arial" w:cs="Arial"/>
              <w:color w:val="1B3461"/>
              <w:sz w:val="20"/>
              <w:szCs w:val="20"/>
              <w:rtl/>
            </w:rPr>
          </w:pPr>
          <w:r>
            <w:rPr>
              <w:rFonts w:ascii="Arial" w:hAnsi="Arial" w:cs="Arial" w:hint="cs"/>
              <w:color w:val="1B3461"/>
              <w:sz w:val="20"/>
              <w:szCs w:val="20"/>
              <w:rtl/>
            </w:rPr>
            <w:t>שם המאשר: ליאור אגאי</w:t>
          </w:r>
        </w:p>
        <w:p w:rsidR="003A4534" w:rsidRPr="00911961" w:rsidRDefault="003A4534" w:rsidP="00911961">
          <w:pPr>
            <w:bidi w:val="0"/>
            <w:jc w:val="right"/>
            <w:rPr>
              <w:rFonts w:ascii="Arial" w:hAnsi="Arial" w:cs="Arial"/>
              <w:color w:val="1B3461"/>
              <w:sz w:val="20"/>
              <w:szCs w:val="20"/>
            </w:rPr>
          </w:pPr>
          <w:r w:rsidRPr="00911961">
            <w:rPr>
              <w:rFonts w:ascii="Arial" w:hAnsi="Arial" w:cs="Arial" w:hint="cs"/>
              <w:color w:val="1B3461"/>
              <w:sz w:val="20"/>
              <w:szCs w:val="20"/>
              <w:rtl/>
            </w:rPr>
            <w:t xml:space="preserve">תפקיד: מנהל </w:t>
          </w:r>
          <w:proofErr w:type="spellStart"/>
          <w:r w:rsidRPr="00911961">
            <w:rPr>
              <w:rFonts w:ascii="Arial" w:hAnsi="Arial" w:cs="Arial" w:hint="cs"/>
              <w:color w:val="1B3461"/>
              <w:sz w:val="20"/>
              <w:szCs w:val="20"/>
              <w:rtl/>
            </w:rPr>
            <w:t>מינהל</w:t>
          </w:r>
          <w:proofErr w:type="spellEnd"/>
          <w:r w:rsidRPr="00911961">
            <w:rPr>
              <w:rFonts w:ascii="Arial" w:hAnsi="Arial" w:cs="Arial" w:hint="cs"/>
              <w:color w:val="1B3461"/>
              <w:sz w:val="20"/>
              <w:szCs w:val="20"/>
              <w:rtl/>
            </w:rPr>
            <w:t xml:space="preserve"> הרכש הממשלתי</w:t>
          </w:r>
        </w:p>
      </w:tc>
      <w:tc>
        <w:tcPr>
          <w:tcW w:w="3247" w:type="dxa"/>
          <w:tcBorders>
            <w:top w:val="single" w:sz="4" w:space="0" w:color="auto"/>
            <w:bottom w:val="single" w:sz="4" w:space="0" w:color="auto"/>
          </w:tcBorders>
          <w:shd w:val="clear" w:color="auto" w:fill="1B3461"/>
          <w:tcMar>
            <w:left w:w="0" w:type="dxa"/>
            <w:right w:w="0" w:type="dxa"/>
          </w:tcMar>
          <w:vAlign w:val="center"/>
        </w:tcPr>
        <w:p w:rsidR="003A4534" w:rsidRDefault="003A4534" w:rsidP="005A0F5D">
          <w:pPr>
            <w:jc w:val="center"/>
            <w:rPr>
              <w:rFonts w:ascii="Arial" w:hAnsi="Arial" w:cs="Arial"/>
              <w:color w:val="FFFFFF"/>
              <w:sz w:val="20"/>
              <w:szCs w:val="20"/>
              <w:rtl/>
            </w:rPr>
          </w:pPr>
          <w:r>
            <w:rPr>
              <w:rFonts w:ascii="Arial" w:hAnsi="Arial" w:cs="Arial"/>
              <w:color w:val="FFFFFF"/>
              <w:sz w:val="20"/>
              <w:szCs w:val="20"/>
              <w:rtl/>
            </w:rPr>
            <w:t>עמוד</w:t>
          </w:r>
          <w:r>
            <w:rPr>
              <w:rFonts w:ascii="Arial" w:hAnsi="Arial" w:cs="Arial"/>
              <w:color w:val="FFFFFF"/>
              <w:sz w:val="20"/>
              <w:szCs w:val="20"/>
            </w:rPr>
            <w:t xml:space="preserve"> </w:t>
          </w:r>
          <w:r w:rsidR="001C5A71">
            <w:rPr>
              <w:rFonts w:ascii="Arial" w:hAnsi="Arial" w:cs="Arial"/>
              <w:color w:val="FFFFFF"/>
              <w:sz w:val="20"/>
              <w:szCs w:val="20"/>
            </w:rPr>
            <w:fldChar w:fldCharType="begin"/>
          </w:r>
          <w:r>
            <w:rPr>
              <w:rFonts w:ascii="Arial" w:hAnsi="Arial" w:cs="Arial"/>
              <w:color w:val="FFFFFF"/>
              <w:sz w:val="20"/>
              <w:szCs w:val="20"/>
            </w:rPr>
            <w:instrText xml:space="preserve"> PAGE </w:instrText>
          </w:r>
          <w:r w:rsidR="001C5A71">
            <w:rPr>
              <w:rFonts w:ascii="Arial" w:hAnsi="Arial" w:cs="Arial"/>
              <w:color w:val="FFFFFF"/>
              <w:sz w:val="20"/>
              <w:szCs w:val="20"/>
            </w:rPr>
            <w:fldChar w:fldCharType="separate"/>
          </w:r>
          <w:r w:rsidR="00A474ED">
            <w:rPr>
              <w:rFonts w:ascii="Arial" w:hAnsi="Arial" w:cs="Arial"/>
              <w:noProof/>
              <w:color w:val="FFFFFF"/>
              <w:sz w:val="20"/>
              <w:szCs w:val="20"/>
              <w:rtl/>
            </w:rPr>
            <w:t>1</w:t>
          </w:r>
          <w:r w:rsidR="001C5A71">
            <w:rPr>
              <w:rFonts w:ascii="Arial" w:hAnsi="Arial" w:cs="Arial"/>
              <w:color w:val="FFFFFF"/>
              <w:sz w:val="20"/>
              <w:szCs w:val="20"/>
            </w:rPr>
            <w:fldChar w:fldCharType="end"/>
          </w:r>
          <w:r>
            <w:rPr>
              <w:rFonts w:ascii="Arial" w:hAnsi="Arial" w:cs="Arial"/>
              <w:color w:val="FFFFFF"/>
              <w:sz w:val="20"/>
              <w:szCs w:val="20"/>
            </w:rPr>
            <w:t xml:space="preserve"> </w:t>
          </w:r>
          <w:r>
            <w:rPr>
              <w:rFonts w:ascii="Arial" w:hAnsi="Arial" w:cs="Arial"/>
              <w:color w:val="FFFFFF"/>
              <w:sz w:val="20"/>
              <w:szCs w:val="20"/>
              <w:rtl/>
            </w:rPr>
            <w:t>מתוך</w:t>
          </w:r>
          <w:r>
            <w:rPr>
              <w:rFonts w:ascii="Arial" w:hAnsi="Arial" w:cs="Arial"/>
              <w:color w:val="FFFFFF"/>
              <w:sz w:val="20"/>
              <w:szCs w:val="20"/>
            </w:rPr>
            <w:t xml:space="preserve"> </w:t>
          </w:r>
          <w:r w:rsidR="001C5A71">
            <w:rPr>
              <w:rFonts w:ascii="Arial" w:hAnsi="Arial" w:cs="Arial"/>
              <w:color w:val="FFFFFF"/>
              <w:sz w:val="20"/>
              <w:szCs w:val="20"/>
            </w:rPr>
            <w:fldChar w:fldCharType="begin"/>
          </w:r>
          <w:r>
            <w:rPr>
              <w:rFonts w:ascii="Arial" w:hAnsi="Arial" w:cs="Arial"/>
              <w:color w:val="FFFFFF"/>
              <w:sz w:val="20"/>
              <w:szCs w:val="20"/>
            </w:rPr>
            <w:instrText xml:space="preserve"> NUMPAGES </w:instrText>
          </w:r>
          <w:r w:rsidR="001C5A71">
            <w:rPr>
              <w:rFonts w:ascii="Arial" w:hAnsi="Arial" w:cs="Arial"/>
              <w:color w:val="FFFFFF"/>
              <w:sz w:val="20"/>
              <w:szCs w:val="20"/>
            </w:rPr>
            <w:fldChar w:fldCharType="separate"/>
          </w:r>
          <w:r w:rsidR="00A474ED">
            <w:rPr>
              <w:rFonts w:ascii="Arial" w:hAnsi="Arial" w:cs="Arial"/>
              <w:noProof/>
              <w:color w:val="FFFFFF"/>
              <w:sz w:val="20"/>
              <w:szCs w:val="20"/>
              <w:rtl/>
            </w:rPr>
            <w:t>3</w:t>
          </w:r>
          <w:r w:rsidR="001C5A71">
            <w:rPr>
              <w:rFonts w:ascii="Arial" w:hAnsi="Arial" w:cs="Arial"/>
              <w:color w:val="FFFFFF"/>
              <w:sz w:val="20"/>
              <w:szCs w:val="20"/>
            </w:rPr>
            <w:fldChar w:fldCharType="end"/>
          </w:r>
        </w:p>
      </w:tc>
    </w:tr>
  </w:tbl>
  <w:p w:rsidR="003A4534" w:rsidRPr="005063DE" w:rsidRDefault="003A4534">
    <w:pPr>
      <w:pStyle w:val="a7"/>
    </w:pPr>
  </w:p>
  <w:p w:rsidR="003A4534" w:rsidRDefault="003A4534"/>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748A3" w:rsidRDefault="00F748A3">
      <w:r>
        <w:separator/>
      </w:r>
    </w:p>
    <w:p w:rsidR="00F748A3" w:rsidRDefault="00F748A3"/>
  </w:footnote>
  <w:footnote w:type="continuationSeparator" w:id="0">
    <w:p w:rsidR="00F748A3" w:rsidRDefault="00F748A3">
      <w:r>
        <w:continuationSeparator/>
      </w:r>
    </w:p>
    <w:p w:rsidR="00F748A3" w:rsidRDefault="00F748A3"/>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4534" w:rsidRDefault="00F748A3">
    <w:pPr>
      <w:pStyle w:val="a6"/>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2049" type="#_x0000_t136" style="position:absolute;left:0;text-align:left;margin-left:0;margin-top:0;width:456.7pt;height:182.65pt;rotation:315;z-index:-251658752;mso-position-horizontal:center;mso-position-horizontal-relative:margin;mso-position-vertical:center;mso-position-vertical-relative:margin" wrapcoords="21281 5666 17060 5666 16989 6020 17025 6993 16173 5754 15783 5400 15677 5666 15251 5666 15180 10446 13300 6285 12591 4957 12414 5489 11669 5666 11492 5843 11563 7348 12839 10623 12804 12482 12520 12748 12166 12925 9683 6728 8690 4780 8229 5577 7732 5843 7235 6639 6562 5843 6100 5400 5604 5666 5568 5843 5781 6993 4824 5843 4469 5577 3760 5666 3476 9295 1596 5843 1312 5400 1206 5666 426 5666 567 6020 1241 9649 887 10800 674 12216 426 16731 532 16997 567 16997 958 16997 1170 17174 1383 16820 1632 12659 2128 13898 4043 17174 4185 16997 5036 16997 3760 11951 5675 16731 6278 17882 6597 17085 6739 16289 6774 15492 7058 16200 8087 17262 8193 16997 9789 16997 10037 17174 10215 16908 10215 16111 10357 16466 11314 17174 11492 17174 11882 16820 12307 15226 12591 16023 13726 17262 13797 16997 14152 17174 14223 16820 14152 15846 15429 16997 16209 16997 16209 8941 18160 13810 20004 17616 20217 16997 20571 16908 20607 11951 21245 7525 21352 7702 21387 7259 21423 5931 21281 5666" fillcolor="silver" stroked="f">
          <v:fill opacity=".5"/>
          <v:textpath style="font-family:&quot;Arial&quot;;font-size:1pt" string="דוגמא"/>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1" w:rightFromText="181" w:bottomFromText="284" w:vertAnchor="text" w:horzAnchor="margin" w:tblpY="188"/>
      <w:bidiVisual/>
      <w:tblW w:w="0" w:type="auto"/>
      <w:tblInd w:w="496" w:type="dxa"/>
      <w:tblBorders>
        <w:bottom w:val="single" w:sz="4" w:space="0" w:color="auto"/>
        <w:insideH w:val="single" w:sz="4" w:space="0" w:color="auto"/>
      </w:tblBorders>
      <w:tblCellMar>
        <w:right w:w="170" w:type="dxa"/>
      </w:tblCellMar>
      <w:tblLook w:val="01E0" w:firstRow="1" w:lastRow="1" w:firstColumn="1" w:lastColumn="1" w:noHBand="0" w:noVBand="0"/>
    </w:tblPr>
    <w:tblGrid>
      <w:gridCol w:w="4678"/>
      <w:gridCol w:w="4174"/>
    </w:tblGrid>
    <w:tr w:rsidR="003A4534" w:rsidRPr="00CA265D" w:rsidTr="00CA265D">
      <w:trPr>
        <w:trHeight w:hRule="exact" w:val="714"/>
      </w:trPr>
      <w:tc>
        <w:tcPr>
          <w:tcW w:w="8914" w:type="dxa"/>
          <w:gridSpan w:val="2"/>
          <w:tcBorders>
            <w:top w:val="nil"/>
            <w:bottom w:val="nil"/>
          </w:tcBorders>
          <w:shd w:val="clear" w:color="auto" w:fill="1B3461"/>
          <w:vAlign w:val="center"/>
        </w:tcPr>
        <w:p w:rsidR="003A4534" w:rsidRPr="00576799" w:rsidRDefault="003A4534" w:rsidP="00CA265D">
          <w:pPr>
            <w:pStyle w:val="ac"/>
            <w:rPr>
              <w:rtl/>
            </w:rPr>
          </w:pPr>
          <w:r w:rsidRPr="00576799">
            <w:rPr>
              <w:rtl/>
            </w:rPr>
            <w:t xml:space="preserve">שם </w:t>
          </w:r>
          <w:r>
            <w:rPr>
              <w:rFonts w:hint="cs"/>
              <w:rtl/>
            </w:rPr>
            <w:t>הטופס:</w:t>
          </w:r>
          <w:r w:rsidRPr="00CA265D">
            <w:rPr>
              <w:rFonts w:ascii="Times New Roman" w:hAnsi="Times New Roman" w:cs="FrankRuehl" w:hint="cs"/>
              <w:color w:val="auto"/>
              <w:sz w:val="24"/>
              <w:szCs w:val="26"/>
              <w:rtl/>
            </w:rPr>
            <w:t xml:space="preserve"> </w:t>
          </w:r>
          <w:r w:rsidRPr="00CA265D">
            <w:rPr>
              <w:rFonts w:hint="cs"/>
              <w:b w:val="0"/>
              <w:i/>
              <w:rtl/>
            </w:rPr>
            <w:t>חוות דעת מקצועית במסגרת כוונה להתקשר עם ספק יחיד</w:t>
          </w:r>
          <w:r w:rsidRPr="00CA265D">
            <w:rPr>
              <w:rFonts w:hint="cs"/>
              <w:sz w:val="24"/>
              <w:szCs w:val="24"/>
              <w:rtl/>
            </w:rPr>
            <w:t>/</w:t>
          </w:r>
          <w:r>
            <w:rPr>
              <w:rFonts w:hint="cs"/>
              <w:rtl/>
            </w:rPr>
            <w:t>ספק חוץ</w:t>
          </w:r>
        </w:p>
      </w:tc>
    </w:tr>
    <w:tr w:rsidR="003A4534" w:rsidRPr="00CA265D" w:rsidTr="00CA265D">
      <w:trPr>
        <w:trHeight w:val="460"/>
      </w:trPr>
      <w:tc>
        <w:tcPr>
          <w:tcW w:w="4710" w:type="dxa"/>
          <w:tcBorders>
            <w:top w:val="nil"/>
            <w:left w:val="nil"/>
            <w:bottom w:val="single" w:sz="4" w:space="0" w:color="auto"/>
            <w:right w:val="nil"/>
          </w:tcBorders>
          <w:shd w:val="clear" w:color="auto" w:fill="E6E6E6"/>
          <w:vAlign w:val="center"/>
        </w:tcPr>
        <w:p w:rsidR="003A4534" w:rsidRPr="00261BFF" w:rsidRDefault="003A4534" w:rsidP="00CA265D">
          <w:pPr>
            <w:pStyle w:val="ad"/>
            <w:rPr>
              <w:rtl/>
            </w:rPr>
          </w:pPr>
          <w:r w:rsidRPr="00BF3DD4">
            <w:rPr>
              <w:rFonts w:hint="cs"/>
              <w:rtl/>
            </w:rPr>
            <w:t>פרק ראשי:</w:t>
          </w:r>
          <w:r>
            <w:rPr>
              <w:rFonts w:hint="cs"/>
              <w:rtl/>
            </w:rPr>
            <w:t xml:space="preserve"> </w:t>
          </w:r>
          <w:r w:rsidRPr="00261BFF">
            <w:rPr>
              <w:rtl/>
            </w:rPr>
            <w:t>התקשרויות ורכישות</w:t>
          </w:r>
        </w:p>
      </w:tc>
      <w:tc>
        <w:tcPr>
          <w:tcW w:w="4204" w:type="dxa"/>
          <w:tcBorders>
            <w:top w:val="nil"/>
            <w:left w:val="nil"/>
            <w:bottom w:val="single" w:sz="4" w:space="0" w:color="auto"/>
            <w:right w:val="nil"/>
          </w:tcBorders>
          <w:shd w:val="clear" w:color="auto" w:fill="E6E6E6"/>
          <w:vAlign w:val="center"/>
        </w:tcPr>
        <w:p w:rsidR="003A4534" w:rsidRPr="00BF3DD4" w:rsidRDefault="003A4534" w:rsidP="00CA265D">
          <w:pPr>
            <w:pStyle w:val="ad"/>
          </w:pPr>
          <w:r>
            <w:rPr>
              <w:rFonts w:hint="cs"/>
              <w:rtl/>
            </w:rPr>
            <w:t>מספר הוראה: 7.8.2</w:t>
          </w:r>
        </w:p>
      </w:tc>
    </w:tr>
    <w:tr w:rsidR="003A4534" w:rsidRPr="00CA265D" w:rsidTr="00CA265D">
      <w:trPr>
        <w:trHeight w:val="460"/>
      </w:trPr>
      <w:tc>
        <w:tcPr>
          <w:tcW w:w="4710" w:type="dxa"/>
          <w:tcBorders>
            <w:top w:val="single" w:sz="4" w:space="0" w:color="auto"/>
            <w:left w:val="nil"/>
            <w:bottom w:val="single" w:sz="4" w:space="0" w:color="auto"/>
            <w:right w:val="nil"/>
          </w:tcBorders>
          <w:shd w:val="clear" w:color="auto" w:fill="E6E6E6"/>
          <w:vAlign w:val="center"/>
        </w:tcPr>
        <w:p w:rsidR="003A4534" w:rsidRPr="0081163B" w:rsidRDefault="003A4534" w:rsidP="00CA265D">
          <w:pPr>
            <w:pStyle w:val="ad"/>
            <w:rPr>
              <w:rtl/>
            </w:rPr>
          </w:pPr>
          <w:r w:rsidRPr="00BF3DD4">
            <w:rPr>
              <w:rFonts w:hint="cs"/>
              <w:rtl/>
            </w:rPr>
            <w:t>פרק משני:</w:t>
          </w:r>
          <w:r>
            <w:rPr>
              <w:rFonts w:hint="cs"/>
              <w:rtl/>
            </w:rPr>
            <w:t xml:space="preserve"> פטור ממכרז</w:t>
          </w:r>
        </w:p>
      </w:tc>
      <w:tc>
        <w:tcPr>
          <w:tcW w:w="4204" w:type="dxa"/>
          <w:tcBorders>
            <w:top w:val="single" w:sz="4" w:space="0" w:color="auto"/>
            <w:left w:val="nil"/>
            <w:bottom w:val="single" w:sz="4" w:space="0" w:color="auto"/>
            <w:right w:val="nil"/>
          </w:tcBorders>
          <w:shd w:val="clear" w:color="auto" w:fill="E6E6E6"/>
          <w:vAlign w:val="center"/>
        </w:tcPr>
        <w:p w:rsidR="003A4534" w:rsidRPr="00BF3DD4" w:rsidRDefault="003A4534" w:rsidP="00CA265D">
          <w:pPr>
            <w:pStyle w:val="ad"/>
            <w:rPr>
              <w:rtl/>
            </w:rPr>
          </w:pPr>
          <w:r>
            <w:rPr>
              <w:rFonts w:hint="cs"/>
              <w:rtl/>
            </w:rPr>
            <w:t>מספר טופס: ט. 7.8.2.1</w:t>
          </w:r>
        </w:p>
      </w:tc>
    </w:tr>
  </w:tbl>
  <w:p w:rsidR="003A4534" w:rsidRDefault="003A4534" w:rsidP="00110868">
    <w:pPr>
      <w:pStyle w:val="a6"/>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4534" w:rsidRPr="00D92E7A" w:rsidRDefault="003A4534" w:rsidP="00367921">
    <w:pPr>
      <w:pStyle w:val="a6"/>
      <w:rPr>
        <w:sz w:val="20"/>
        <w:szCs w:val="20"/>
        <w:rtl/>
      </w:rPr>
    </w:pPr>
  </w:p>
  <w:p w:rsidR="003A4534" w:rsidRDefault="00BD0E78" w:rsidP="003B6F35">
    <w:pPr>
      <w:pStyle w:val="a6"/>
      <w:jc w:val="center"/>
      <w:rPr>
        <w:sz w:val="20"/>
        <w:szCs w:val="20"/>
        <w:rtl/>
      </w:rPr>
    </w:pPr>
    <w:r>
      <w:rPr>
        <w:noProof/>
        <w:lang w:eastAsia="en-US"/>
      </w:rPr>
      <w:drawing>
        <wp:inline distT="0" distB="0" distL="0" distR="0">
          <wp:extent cx="5800725" cy="962025"/>
          <wp:effectExtent l="19050" t="0" r="9525" b="0"/>
          <wp:docPr id="1" name="תמונה 1" descr="heathe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eather1"/>
                  <pic:cNvPicPr>
                    <a:picLocks noChangeAspect="1" noChangeArrowheads="1"/>
                  </pic:cNvPicPr>
                </pic:nvPicPr>
                <pic:blipFill>
                  <a:blip r:embed="rId1"/>
                  <a:srcRect/>
                  <a:stretch>
                    <a:fillRect/>
                  </a:stretch>
                </pic:blipFill>
                <pic:spPr bwMode="auto">
                  <a:xfrm>
                    <a:off x="0" y="0"/>
                    <a:ext cx="5800725" cy="962025"/>
                  </a:xfrm>
                  <a:prstGeom prst="rect">
                    <a:avLst/>
                  </a:prstGeom>
                  <a:noFill/>
                  <a:ln w="9525">
                    <a:noFill/>
                    <a:miter lim="800000"/>
                    <a:headEnd/>
                    <a:tailEnd/>
                  </a:ln>
                </pic:spPr>
              </pic:pic>
            </a:graphicData>
          </a:graphic>
        </wp:inline>
      </w:drawing>
    </w:r>
  </w:p>
  <w:tbl>
    <w:tblPr>
      <w:tblpPr w:leftFromText="181" w:rightFromText="181" w:bottomFromText="284" w:vertAnchor="text" w:horzAnchor="margin" w:tblpXSpec="center" w:tblpY="188"/>
      <w:bidiVisual/>
      <w:tblW w:w="0" w:type="auto"/>
      <w:jc w:val="center"/>
      <w:tblInd w:w="62" w:type="dxa"/>
      <w:tblBorders>
        <w:bottom w:val="single" w:sz="4" w:space="0" w:color="auto"/>
        <w:insideH w:val="single" w:sz="4" w:space="0" w:color="auto"/>
      </w:tblBorders>
      <w:tblCellMar>
        <w:right w:w="170" w:type="dxa"/>
      </w:tblCellMar>
      <w:tblLook w:val="01E0" w:firstRow="1" w:lastRow="1" w:firstColumn="1" w:lastColumn="1" w:noHBand="0" w:noVBand="0"/>
    </w:tblPr>
    <w:tblGrid>
      <w:gridCol w:w="4536"/>
      <w:gridCol w:w="4536"/>
    </w:tblGrid>
    <w:tr w:rsidR="003A4534" w:rsidRPr="00CA265D" w:rsidTr="00CA265D">
      <w:trPr>
        <w:trHeight w:hRule="exact" w:val="719"/>
        <w:jc w:val="center"/>
      </w:trPr>
      <w:tc>
        <w:tcPr>
          <w:tcW w:w="9072" w:type="dxa"/>
          <w:gridSpan w:val="2"/>
          <w:tcBorders>
            <w:top w:val="nil"/>
            <w:bottom w:val="nil"/>
          </w:tcBorders>
          <w:shd w:val="clear" w:color="auto" w:fill="1B3461"/>
          <w:vAlign w:val="center"/>
        </w:tcPr>
        <w:p w:rsidR="003A4534" w:rsidRPr="00576799" w:rsidRDefault="003A4534" w:rsidP="00CA265D">
          <w:pPr>
            <w:pStyle w:val="ac"/>
            <w:rPr>
              <w:rtl/>
            </w:rPr>
          </w:pPr>
          <w:r w:rsidRPr="00576799">
            <w:rPr>
              <w:rtl/>
            </w:rPr>
            <w:t xml:space="preserve">שם </w:t>
          </w:r>
          <w:r>
            <w:rPr>
              <w:rFonts w:hint="cs"/>
              <w:rtl/>
            </w:rPr>
            <w:t>הטופס:</w:t>
          </w:r>
          <w:r w:rsidRPr="00CA265D">
            <w:rPr>
              <w:rFonts w:ascii="Times New Roman" w:hAnsi="Times New Roman" w:cs="FrankRuehl" w:hint="cs"/>
              <w:color w:val="auto"/>
              <w:sz w:val="24"/>
              <w:szCs w:val="26"/>
              <w:rtl/>
            </w:rPr>
            <w:t xml:space="preserve"> </w:t>
          </w:r>
          <w:r w:rsidRPr="00CA265D">
            <w:rPr>
              <w:rFonts w:hint="cs"/>
              <w:b w:val="0"/>
              <w:i/>
              <w:rtl/>
            </w:rPr>
            <w:t>חוות דעת מקצועית במסגרת כוונה להתקשר עם ספק יחיד</w:t>
          </w:r>
          <w:r w:rsidRPr="00CA265D">
            <w:rPr>
              <w:rFonts w:hint="cs"/>
              <w:sz w:val="24"/>
              <w:szCs w:val="24"/>
              <w:rtl/>
            </w:rPr>
            <w:t>/</w:t>
          </w:r>
          <w:r>
            <w:rPr>
              <w:rFonts w:hint="cs"/>
              <w:rtl/>
            </w:rPr>
            <w:t>ספק חוץ</w:t>
          </w:r>
        </w:p>
      </w:tc>
    </w:tr>
    <w:tr w:rsidR="003A4534" w:rsidRPr="00CA265D" w:rsidTr="00CA265D">
      <w:trPr>
        <w:trHeight w:val="460"/>
        <w:jc w:val="center"/>
      </w:trPr>
      <w:tc>
        <w:tcPr>
          <w:tcW w:w="4536" w:type="dxa"/>
          <w:tcBorders>
            <w:top w:val="nil"/>
            <w:left w:val="nil"/>
            <w:bottom w:val="single" w:sz="4" w:space="0" w:color="auto"/>
            <w:right w:val="nil"/>
          </w:tcBorders>
          <w:shd w:val="clear" w:color="auto" w:fill="E6E6E6"/>
          <w:vAlign w:val="center"/>
        </w:tcPr>
        <w:p w:rsidR="003A4534" w:rsidRPr="003A48B2" w:rsidRDefault="003A4534" w:rsidP="00CA265D">
          <w:pPr>
            <w:pStyle w:val="ad"/>
            <w:rPr>
              <w:rtl/>
            </w:rPr>
          </w:pPr>
          <w:r w:rsidRPr="00BF3DD4">
            <w:rPr>
              <w:rFonts w:hint="cs"/>
              <w:rtl/>
            </w:rPr>
            <w:t>פרק ראשי:</w:t>
          </w:r>
          <w:r>
            <w:rPr>
              <w:rFonts w:hint="cs"/>
              <w:rtl/>
            </w:rPr>
            <w:t xml:space="preserve"> </w:t>
          </w:r>
          <w:r w:rsidRPr="003A48B2">
            <w:rPr>
              <w:rtl/>
            </w:rPr>
            <w:t>התקשרויות ורכישות</w:t>
          </w:r>
        </w:p>
      </w:tc>
      <w:tc>
        <w:tcPr>
          <w:tcW w:w="4536" w:type="dxa"/>
          <w:tcBorders>
            <w:top w:val="nil"/>
            <w:left w:val="nil"/>
            <w:bottom w:val="single" w:sz="4" w:space="0" w:color="auto"/>
            <w:right w:val="nil"/>
          </w:tcBorders>
          <w:shd w:val="clear" w:color="auto" w:fill="E6E6E6"/>
          <w:vAlign w:val="center"/>
        </w:tcPr>
        <w:p w:rsidR="003A4534" w:rsidRPr="00BF3DD4" w:rsidRDefault="003A4534" w:rsidP="00CA265D">
          <w:pPr>
            <w:pStyle w:val="ad"/>
          </w:pPr>
          <w:r>
            <w:rPr>
              <w:rFonts w:hint="cs"/>
              <w:rtl/>
            </w:rPr>
            <w:t>מספר הוראה: 7.8.2</w:t>
          </w:r>
        </w:p>
      </w:tc>
    </w:tr>
    <w:tr w:rsidR="003A4534" w:rsidRPr="00CA265D" w:rsidTr="00CA265D">
      <w:trPr>
        <w:trHeight w:val="460"/>
        <w:jc w:val="center"/>
      </w:trPr>
      <w:tc>
        <w:tcPr>
          <w:tcW w:w="4536" w:type="dxa"/>
          <w:tcBorders>
            <w:top w:val="single" w:sz="4" w:space="0" w:color="auto"/>
            <w:left w:val="nil"/>
            <w:bottom w:val="single" w:sz="4" w:space="0" w:color="auto"/>
            <w:right w:val="nil"/>
          </w:tcBorders>
          <w:shd w:val="clear" w:color="auto" w:fill="E6E6E6"/>
          <w:vAlign w:val="center"/>
        </w:tcPr>
        <w:p w:rsidR="003A4534" w:rsidRPr="00353B86" w:rsidRDefault="003A4534" w:rsidP="00CA265D">
          <w:pPr>
            <w:pStyle w:val="ad"/>
            <w:rPr>
              <w:rtl/>
            </w:rPr>
          </w:pPr>
          <w:r w:rsidRPr="00BF3DD4">
            <w:rPr>
              <w:rFonts w:hint="cs"/>
              <w:rtl/>
            </w:rPr>
            <w:t>פרק משני:</w:t>
          </w:r>
          <w:r>
            <w:rPr>
              <w:rFonts w:hint="cs"/>
              <w:rtl/>
            </w:rPr>
            <w:t xml:space="preserve"> </w:t>
          </w:r>
          <w:r w:rsidRPr="005771EA">
            <w:rPr>
              <w:rFonts w:hint="cs"/>
              <w:rtl/>
            </w:rPr>
            <w:t>פטור ממכרז</w:t>
          </w:r>
        </w:p>
      </w:tc>
      <w:tc>
        <w:tcPr>
          <w:tcW w:w="4536" w:type="dxa"/>
          <w:tcBorders>
            <w:top w:val="single" w:sz="4" w:space="0" w:color="auto"/>
            <w:left w:val="nil"/>
            <w:bottom w:val="single" w:sz="4" w:space="0" w:color="auto"/>
            <w:right w:val="nil"/>
          </w:tcBorders>
          <w:shd w:val="clear" w:color="auto" w:fill="E6E6E6"/>
          <w:vAlign w:val="center"/>
        </w:tcPr>
        <w:p w:rsidR="003A4534" w:rsidRPr="00BF3DD4" w:rsidRDefault="003A4534" w:rsidP="00CA265D">
          <w:pPr>
            <w:pStyle w:val="ad"/>
            <w:rPr>
              <w:rtl/>
            </w:rPr>
          </w:pPr>
          <w:r>
            <w:rPr>
              <w:rFonts w:hint="cs"/>
              <w:rtl/>
            </w:rPr>
            <w:t>מספר טופס: ט. 7.8.2.1</w:t>
          </w:r>
        </w:p>
      </w:tc>
    </w:tr>
  </w:tbl>
  <w:p w:rsidR="003A4534" w:rsidRPr="00D92E7A" w:rsidRDefault="003A4534" w:rsidP="00367921">
    <w:pPr>
      <w:pStyle w:val="a6"/>
      <w:rPr>
        <w:sz w:val="20"/>
        <w:szCs w:val="20"/>
        <w:rt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D91D32"/>
    <w:multiLevelType w:val="hybridMultilevel"/>
    <w:tmpl w:val="79484B1A"/>
    <w:lvl w:ilvl="0" w:tplc="AD28787E">
      <w:start w:val="1"/>
      <w:numFmt w:val="hebrew1"/>
      <w:lvlText w:val="%1)"/>
      <w:lvlJc w:val="left"/>
      <w:pPr>
        <w:ind w:left="720" w:hanging="360"/>
      </w:pPr>
      <w:rPr>
        <w:b w:val="0"/>
        <w:bCs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nsid w:val="18E135FB"/>
    <w:multiLevelType w:val="multilevel"/>
    <w:tmpl w:val="1E26DB9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19AC119B"/>
    <w:multiLevelType w:val="hybridMultilevel"/>
    <w:tmpl w:val="1B66976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1D463B99"/>
    <w:multiLevelType w:val="multilevel"/>
    <w:tmpl w:val="93FCBB4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nsid w:val="395E0BB1"/>
    <w:multiLevelType w:val="hybridMultilevel"/>
    <w:tmpl w:val="8EFE28FC"/>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
    <w:nsid w:val="3A6C123B"/>
    <w:multiLevelType w:val="hybridMultilevel"/>
    <w:tmpl w:val="289E822E"/>
    <w:lvl w:ilvl="0" w:tplc="7A00BF96">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nsid w:val="56820EDB"/>
    <w:multiLevelType w:val="multilevel"/>
    <w:tmpl w:val="54D24E14"/>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1107"/>
        </w:tabs>
        <w:ind w:left="1107" w:hanging="567"/>
      </w:pPr>
      <w:rPr>
        <w:rFonts w:hint="default"/>
        <w:b w:val="0"/>
        <w:bCs w:val="0"/>
        <w:color w:val="auto"/>
      </w:rPr>
    </w:lvl>
    <w:lvl w:ilvl="2">
      <w:start w:val="1"/>
      <w:numFmt w:val="decimal"/>
      <w:lvlText w:val="%1.%2.%3."/>
      <w:lvlJc w:val="left"/>
      <w:pPr>
        <w:tabs>
          <w:tab w:val="num" w:pos="1931"/>
        </w:tabs>
        <w:ind w:left="1931"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2835"/>
        </w:tabs>
        <w:ind w:left="2835" w:hanging="850"/>
      </w:pPr>
      <w:rPr>
        <w:rFonts w:hint="default"/>
      </w:rPr>
    </w:lvl>
    <w:lvl w:ilvl="4">
      <w:start w:val="1"/>
      <w:numFmt w:val="decimal"/>
      <w:lvlText w:val="%1.%2.%3.%4.%5."/>
      <w:lvlJc w:val="left"/>
      <w:pPr>
        <w:tabs>
          <w:tab w:val="num" w:pos="2700"/>
        </w:tabs>
        <w:ind w:left="3969" w:hanging="1134"/>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
    <w:nsid w:val="6D4F4194"/>
    <w:multiLevelType w:val="multilevel"/>
    <w:tmpl w:val="0FCA2398"/>
    <w:lvl w:ilvl="0">
      <w:start w:val="1"/>
      <w:numFmt w:val="decimal"/>
      <w:pStyle w:val="a"/>
      <w:lvlText w:val="%1."/>
      <w:lvlJc w:val="left"/>
      <w:pPr>
        <w:tabs>
          <w:tab w:val="num" w:pos="567"/>
        </w:tabs>
        <w:ind w:left="567" w:hanging="567"/>
      </w:pPr>
      <w:rPr>
        <w:rFonts w:hint="default"/>
      </w:rPr>
    </w:lvl>
    <w:lvl w:ilvl="1">
      <w:start w:val="1"/>
      <w:numFmt w:val="decimal"/>
      <w:pStyle w:val="a0"/>
      <w:lvlText w:val="%1.%2."/>
      <w:lvlJc w:val="left"/>
      <w:pPr>
        <w:tabs>
          <w:tab w:val="num" w:pos="1287"/>
        </w:tabs>
        <w:ind w:left="1287" w:hanging="567"/>
      </w:pPr>
      <w:rPr>
        <w:rFonts w:hint="default"/>
        <w:b w:val="0"/>
        <w:bCs w:val="0"/>
        <w:lang w:bidi="he-IL"/>
      </w:rPr>
    </w:lvl>
    <w:lvl w:ilvl="2">
      <w:start w:val="1"/>
      <w:numFmt w:val="decimal"/>
      <w:pStyle w:val="a1"/>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lang w:val="en-US"/>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
      <w:lvlText w:val="%1.%2.%3.%4."/>
      <w:lvlJc w:val="left"/>
      <w:pPr>
        <w:tabs>
          <w:tab w:val="num" w:pos="2835"/>
        </w:tabs>
        <w:ind w:left="2835" w:hanging="850"/>
      </w:pPr>
      <w:rPr>
        <w:rFonts w:hint="default"/>
      </w:rPr>
    </w:lvl>
    <w:lvl w:ilvl="4">
      <w:start w:val="1"/>
      <w:numFmt w:val="decimal"/>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abstractNumId w:val="7"/>
  </w:num>
  <w:num w:numId="2">
    <w:abstractNumId w:val="5"/>
  </w:num>
  <w:num w:numId="3">
    <w:abstractNumId w:val="4"/>
  </w:num>
  <w:num w:numId="4">
    <w:abstractNumId w:val="6"/>
  </w:num>
  <w:num w:numId="5">
    <w:abstractNumId w:val="2"/>
  </w:num>
  <w:num w:numId="6">
    <w:abstractNumId w:val="3"/>
  </w:num>
  <w:num w:numId="7">
    <w:abstractNumId w:val="1"/>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284"/>
  <w:characterSpacingControl w:val="doNotCompress"/>
  <w:hdrShapeDefaults>
    <o:shapedefaults v:ext="edit" spidmax="2050"/>
    <o:shapelayout v:ext="edit">
      <o:idmap v:ext="edit" data="2"/>
    </o:shapelayout>
  </w:hdrShapeDefaults>
  <w:footnotePr>
    <w:numFmt w:val="chicago"/>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E654F"/>
    <w:rsid w:val="00001400"/>
    <w:rsid w:val="000054AD"/>
    <w:rsid w:val="00006D51"/>
    <w:rsid w:val="00011001"/>
    <w:rsid w:val="000211B5"/>
    <w:rsid w:val="0002374D"/>
    <w:rsid w:val="00024E76"/>
    <w:rsid w:val="00026C66"/>
    <w:rsid w:val="00031720"/>
    <w:rsid w:val="00032EE6"/>
    <w:rsid w:val="000425A7"/>
    <w:rsid w:val="00043002"/>
    <w:rsid w:val="00044268"/>
    <w:rsid w:val="00044AD5"/>
    <w:rsid w:val="00046E33"/>
    <w:rsid w:val="000477BD"/>
    <w:rsid w:val="0005260D"/>
    <w:rsid w:val="00062B39"/>
    <w:rsid w:val="00065705"/>
    <w:rsid w:val="00065ED1"/>
    <w:rsid w:val="00066189"/>
    <w:rsid w:val="000661F2"/>
    <w:rsid w:val="00066465"/>
    <w:rsid w:val="0006701E"/>
    <w:rsid w:val="000711BF"/>
    <w:rsid w:val="00071A20"/>
    <w:rsid w:val="00072C06"/>
    <w:rsid w:val="00076DFA"/>
    <w:rsid w:val="00085895"/>
    <w:rsid w:val="00090246"/>
    <w:rsid w:val="00093E3D"/>
    <w:rsid w:val="00094E88"/>
    <w:rsid w:val="000956BE"/>
    <w:rsid w:val="000A1AF5"/>
    <w:rsid w:val="000A546E"/>
    <w:rsid w:val="000A59EC"/>
    <w:rsid w:val="000A5A53"/>
    <w:rsid w:val="000A6C0D"/>
    <w:rsid w:val="000B2F1F"/>
    <w:rsid w:val="000C13FD"/>
    <w:rsid w:val="000C17E7"/>
    <w:rsid w:val="000C19BB"/>
    <w:rsid w:val="000C1F9D"/>
    <w:rsid w:val="000D13A5"/>
    <w:rsid w:val="000E2EF2"/>
    <w:rsid w:val="000E3E4D"/>
    <w:rsid w:val="000E5699"/>
    <w:rsid w:val="000E5C54"/>
    <w:rsid w:val="000F35E3"/>
    <w:rsid w:val="000F5445"/>
    <w:rsid w:val="0010592C"/>
    <w:rsid w:val="00107E39"/>
    <w:rsid w:val="00110868"/>
    <w:rsid w:val="0011153E"/>
    <w:rsid w:val="001164D1"/>
    <w:rsid w:val="00116637"/>
    <w:rsid w:val="001214F1"/>
    <w:rsid w:val="001225BC"/>
    <w:rsid w:val="00122DB5"/>
    <w:rsid w:val="00130E95"/>
    <w:rsid w:val="00132FBE"/>
    <w:rsid w:val="001359C1"/>
    <w:rsid w:val="00142E31"/>
    <w:rsid w:val="00143EE5"/>
    <w:rsid w:val="00151DD2"/>
    <w:rsid w:val="00155BFD"/>
    <w:rsid w:val="00165002"/>
    <w:rsid w:val="00165014"/>
    <w:rsid w:val="001654C4"/>
    <w:rsid w:val="001656CB"/>
    <w:rsid w:val="0017202E"/>
    <w:rsid w:val="00180591"/>
    <w:rsid w:val="0018271F"/>
    <w:rsid w:val="001835DE"/>
    <w:rsid w:val="001A12A5"/>
    <w:rsid w:val="001A3633"/>
    <w:rsid w:val="001A756C"/>
    <w:rsid w:val="001B05A0"/>
    <w:rsid w:val="001B0EA1"/>
    <w:rsid w:val="001B491A"/>
    <w:rsid w:val="001C035E"/>
    <w:rsid w:val="001C4288"/>
    <w:rsid w:val="001C519B"/>
    <w:rsid w:val="001C5A71"/>
    <w:rsid w:val="001C6B97"/>
    <w:rsid w:val="001D2745"/>
    <w:rsid w:val="001E0D27"/>
    <w:rsid w:val="001E0D94"/>
    <w:rsid w:val="001E3C72"/>
    <w:rsid w:val="001E3CFE"/>
    <w:rsid w:val="001E3F84"/>
    <w:rsid w:val="001E43C5"/>
    <w:rsid w:val="001E654F"/>
    <w:rsid w:val="001E7AD5"/>
    <w:rsid w:val="001F745F"/>
    <w:rsid w:val="00201A47"/>
    <w:rsid w:val="0020493F"/>
    <w:rsid w:val="00204E5F"/>
    <w:rsid w:val="00204F55"/>
    <w:rsid w:val="0021629D"/>
    <w:rsid w:val="00216F6E"/>
    <w:rsid w:val="00220F96"/>
    <w:rsid w:val="00224334"/>
    <w:rsid w:val="00225AB2"/>
    <w:rsid w:val="00232CC8"/>
    <w:rsid w:val="00245502"/>
    <w:rsid w:val="00251986"/>
    <w:rsid w:val="00261BFF"/>
    <w:rsid w:val="00263787"/>
    <w:rsid w:val="00264C3F"/>
    <w:rsid w:val="00265880"/>
    <w:rsid w:val="00274EB0"/>
    <w:rsid w:val="00276B4D"/>
    <w:rsid w:val="00286A2C"/>
    <w:rsid w:val="00287626"/>
    <w:rsid w:val="0029022F"/>
    <w:rsid w:val="00290F14"/>
    <w:rsid w:val="00296202"/>
    <w:rsid w:val="002A020E"/>
    <w:rsid w:val="002A312A"/>
    <w:rsid w:val="002A3C91"/>
    <w:rsid w:val="002A650B"/>
    <w:rsid w:val="002B2F0F"/>
    <w:rsid w:val="002B3B2A"/>
    <w:rsid w:val="002B46C2"/>
    <w:rsid w:val="002B6E32"/>
    <w:rsid w:val="002C2712"/>
    <w:rsid w:val="002C4C45"/>
    <w:rsid w:val="002C6344"/>
    <w:rsid w:val="002E0DA8"/>
    <w:rsid w:val="002E4C2E"/>
    <w:rsid w:val="002E6DB6"/>
    <w:rsid w:val="002E7C45"/>
    <w:rsid w:val="002F0928"/>
    <w:rsid w:val="002F670D"/>
    <w:rsid w:val="003016BC"/>
    <w:rsid w:val="003021F0"/>
    <w:rsid w:val="00302753"/>
    <w:rsid w:val="00310559"/>
    <w:rsid w:val="0031223C"/>
    <w:rsid w:val="00320BBD"/>
    <w:rsid w:val="00325BDA"/>
    <w:rsid w:val="00330D35"/>
    <w:rsid w:val="0033293B"/>
    <w:rsid w:val="00335200"/>
    <w:rsid w:val="00336687"/>
    <w:rsid w:val="00342F76"/>
    <w:rsid w:val="0034492C"/>
    <w:rsid w:val="003459E2"/>
    <w:rsid w:val="003506B3"/>
    <w:rsid w:val="00351ED5"/>
    <w:rsid w:val="00352C2A"/>
    <w:rsid w:val="00353B86"/>
    <w:rsid w:val="00355760"/>
    <w:rsid w:val="00360C0D"/>
    <w:rsid w:val="00361257"/>
    <w:rsid w:val="003636CF"/>
    <w:rsid w:val="0036579D"/>
    <w:rsid w:val="00367921"/>
    <w:rsid w:val="003761A7"/>
    <w:rsid w:val="00377B84"/>
    <w:rsid w:val="00380234"/>
    <w:rsid w:val="0039653F"/>
    <w:rsid w:val="003966A5"/>
    <w:rsid w:val="003977BD"/>
    <w:rsid w:val="003A4534"/>
    <w:rsid w:val="003A48B2"/>
    <w:rsid w:val="003A49CF"/>
    <w:rsid w:val="003A51B5"/>
    <w:rsid w:val="003B1B4D"/>
    <w:rsid w:val="003B2B0F"/>
    <w:rsid w:val="003B5C91"/>
    <w:rsid w:val="003B6DA8"/>
    <w:rsid w:val="003B6F35"/>
    <w:rsid w:val="003C2E9F"/>
    <w:rsid w:val="003C302E"/>
    <w:rsid w:val="003C52E0"/>
    <w:rsid w:val="003D0487"/>
    <w:rsid w:val="003D545A"/>
    <w:rsid w:val="003D60D0"/>
    <w:rsid w:val="003E2091"/>
    <w:rsid w:val="003F6DC8"/>
    <w:rsid w:val="004051DD"/>
    <w:rsid w:val="004059BD"/>
    <w:rsid w:val="00406E4C"/>
    <w:rsid w:val="004152A1"/>
    <w:rsid w:val="00417B88"/>
    <w:rsid w:val="00422717"/>
    <w:rsid w:val="004363E3"/>
    <w:rsid w:val="00436555"/>
    <w:rsid w:val="00436B87"/>
    <w:rsid w:val="00442CAB"/>
    <w:rsid w:val="00453AFC"/>
    <w:rsid w:val="00455A97"/>
    <w:rsid w:val="00456FE1"/>
    <w:rsid w:val="0045706C"/>
    <w:rsid w:val="004573A5"/>
    <w:rsid w:val="0046043D"/>
    <w:rsid w:val="0046509C"/>
    <w:rsid w:val="00470388"/>
    <w:rsid w:val="0047787B"/>
    <w:rsid w:val="00484F17"/>
    <w:rsid w:val="004A0DB2"/>
    <w:rsid w:val="004A47A6"/>
    <w:rsid w:val="004B1D89"/>
    <w:rsid w:val="004C00D7"/>
    <w:rsid w:val="004C7783"/>
    <w:rsid w:val="004D1FE7"/>
    <w:rsid w:val="004D3DEB"/>
    <w:rsid w:val="004D6229"/>
    <w:rsid w:val="004E4FDF"/>
    <w:rsid w:val="004F083F"/>
    <w:rsid w:val="004F46FF"/>
    <w:rsid w:val="004F7D02"/>
    <w:rsid w:val="005063DE"/>
    <w:rsid w:val="00506B7D"/>
    <w:rsid w:val="005078D6"/>
    <w:rsid w:val="00510A34"/>
    <w:rsid w:val="00511A98"/>
    <w:rsid w:val="00525C85"/>
    <w:rsid w:val="00525EC5"/>
    <w:rsid w:val="0052610D"/>
    <w:rsid w:val="005266FC"/>
    <w:rsid w:val="005364A2"/>
    <w:rsid w:val="005371C2"/>
    <w:rsid w:val="00542E3D"/>
    <w:rsid w:val="00546E97"/>
    <w:rsid w:val="00552C50"/>
    <w:rsid w:val="00557197"/>
    <w:rsid w:val="00570D31"/>
    <w:rsid w:val="0057138A"/>
    <w:rsid w:val="0057298C"/>
    <w:rsid w:val="005738E0"/>
    <w:rsid w:val="00574B1F"/>
    <w:rsid w:val="00576799"/>
    <w:rsid w:val="00580BA1"/>
    <w:rsid w:val="0058274F"/>
    <w:rsid w:val="005837B5"/>
    <w:rsid w:val="00584BF8"/>
    <w:rsid w:val="00594BF8"/>
    <w:rsid w:val="00595914"/>
    <w:rsid w:val="005A0F5D"/>
    <w:rsid w:val="005A15EB"/>
    <w:rsid w:val="005A6D06"/>
    <w:rsid w:val="005B044F"/>
    <w:rsid w:val="005B1606"/>
    <w:rsid w:val="005B4151"/>
    <w:rsid w:val="005B4693"/>
    <w:rsid w:val="005C1EB6"/>
    <w:rsid w:val="005C4771"/>
    <w:rsid w:val="005C52E0"/>
    <w:rsid w:val="005C631A"/>
    <w:rsid w:val="005D1EC1"/>
    <w:rsid w:val="005D59A3"/>
    <w:rsid w:val="005D6F38"/>
    <w:rsid w:val="005E086C"/>
    <w:rsid w:val="005E1DD8"/>
    <w:rsid w:val="005E4A37"/>
    <w:rsid w:val="005F31A4"/>
    <w:rsid w:val="0060198C"/>
    <w:rsid w:val="00601B2F"/>
    <w:rsid w:val="00602C29"/>
    <w:rsid w:val="00604161"/>
    <w:rsid w:val="00605BC3"/>
    <w:rsid w:val="00610A5C"/>
    <w:rsid w:val="00614185"/>
    <w:rsid w:val="00620914"/>
    <w:rsid w:val="006272A1"/>
    <w:rsid w:val="00632B59"/>
    <w:rsid w:val="0063425E"/>
    <w:rsid w:val="00635C6A"/>
    <w:rsid w:val="00635E82"/>
    <w:rsid w:val="00644278"/>
    <w:rsid w:val="006450D5"/>
    <w:rsid w:val="00652A34"/>
    <w:rsid w:val="0065320D"/>
    <w:rsid w:val="00653F4A"/>
    <w:rsid w:val="00654C58"/>
    <w:rsid w:val="00660270"/>
    <w:rsid w:val="006622EC"/>
    <w:rsid w:val="006702AD"/>
    <w:rsid w:val="00673EB3"/>
    <w:rsid w:val="00683430"/>
    <w:rsid w:val="00684B36"/>
    <w:rsid w:val="0069510D"/>
    <w:rsid w:val="006961D5"/>
    <w:rsid w:val="006A52E7"/>
    <w:rsid w:val="006A6017"/>
    <w:rsid w:val="006A7C65"/>
    <w:rsid w:val="006B3D6F"/>
    <w:rsid w:val="006B52D5"/>
    <w:rsid w:val="006B75D7"/>
    <w:rsid w:val="006C56A8"/>
    <w:rsid w:val="006D1DF1"/>
    <w:rsid w:val="006D320D"/>
    <w:rsid w:val="006D3FF2"/>
    <w:rsid w:val="006D6F7C"/>
    <w:rsid w:val="006E0ED0"/>
    <w:rsid w:val="006E2F5F"/>
    <w:rsid w:val="006E4240"/>
    <w:rsid w:val="006E4A51"/>
    <w:rsid w:val="006E60D3"/>
    <w:rsid w:val="006F070F"/>
    <w:rsid w:val="006F200B"/>
    <w:rsid w:val="006F28AB"/>
    <w:rsid w:val="006F5608"/>
    <w:rsid w:val="0070004F"/>
    <w:rsid w:val="0070490E"/>
    <w:rsid w:val="007131DA"/>
    <w:rsid w:val="007152FD"/>
    <w:rsid w:val="00720274"/>
    <w:rsid w:val="0072425F"/>
    <w:rsid w:val="00725BF5"/>
    <w:rsid w:val="00735CCF"/>
    <w:rsid w:val="007372FC"/>
    <w:rsid w:val="00743DA5"/>
    <w:rsid w:val="00745BCB"/>
    <w:rsid w:val="007473F4"/>
    <w:rsid w:val="0074777C"/>
    <w:rsid w:val="00752B11"/>
    <w:rsid w:val="00753EA3"/>
    <w:rsid w:val="00756424"/>
    <w:rsid w:val="00760357"/>
    <w:rsid w:val="007738B0"/>
    <w:rsid w:val="007743B3"/>
    <w:rsid w:val="00774BBD"/>
    <w:rsid w:val="00782771"/>
    <w:rsid w:val="007835F0"/>
    <w:rsid w:val="007841B0"/>
    <w:rsid w:val="00790C50"/>
    <w:rsid w:val="007A1F3A"/>
    <w:rsid w:val="007A241C"/>
    <w:rsid w:val="007A3452"/>
    <w:rsid w:val="007A711A"/>
    <w:rsid w:val="007B09FF"/>
    <w:rsid w:val="007B5B4B"/>
    <w:rsid w:val="007B7D24"/>
    <w:rsid w:val="007C11D0"/>
    <w:rsid w:val="007C28C3"/>
    <w:rsid w:val="007C30E3"/>
    <w:rsid w:val="007C78E7"/>
    <w:rsid w:val="007D2A0A"/>
    <w:rsid w:val="007D5115"/>
    <w:rsid w:val="007D5A7C"/>
    <w:rsid w:val="007E0E4A"/>
    <w:rsid w:val="007E3833"/>
    <w:rsid w:val="007E63FE"/>
    <w:rsid w:val="007F1137"/>
    <w:rsid w:val="007F2E17"/>
    <w:rsid w:val="007F3634"/>
    <w:rsid w:val="007F5136"/>
    <w:rsid w:val="007F70A9"/>
    <w:rsid w:val="008009BE"/>
    <w:rsid w:val="0080166C"/>
    <w:rsid w:val="00801B46"/>
    <w:rsid w:val="00813338"/>
    <w:rsid w:val="008173EF"/>
    <w:rsid w:val="00825916"/>
    <w:rsid w:val="0083180B"/>
    <w:rsid w:val="008337CA"/>
    <w:rsid w:val="00835615"/>
    <w:rsid w:val="00837CF1"/>
    <w:rsid w:val="008464FC"/>
    <w:rsid w:val="008466C1"/>
    <w:rsid w:val="008503D3"/>
    <w:rsid w:val="008530EB"/>
    <w:rsid w:val="00856BF1"/>
    <w:rsid w:val="00860520"/>
    <w:rsid w:val="00863941"/>
    <w:rsid w:val="00871434"/>
    <w:rsid w:val="008757B7"/>
    <w:rsid w:val="00883EB8"/>
    <w:rsid w:val="008964C1"/>
    <w:rsid w:val="008A16C5"/>
    <w:rsid w:val="008B0DAC"/>
    <w:rsid w:val="008C0741"/>
    <w:rsid w:val="008C1D8F"/>
    <w:rsid w:val="008C39D0"/>
    <w:rsid w:val="008C6CA0"/>
    <w:rsid w:val="008D13E9"/>
    <w:rsid w:val="008D7453"/>
    <w:rsid w:val="008E0ADF"/>
    <w:rsid w:val="008E12B8"/>
    <w:rsid w:val="008E157C"/>
    <w:rsid w:val="008E4D0D"/>
    <w:rsid w:val="008F711D"/>
    <w:rsid w:val="008F7601"/>
    <w:rsid w:val="00901F5C"/>
    <w:rsid w:val="00904151"/>
    <w:rsid w:val="00911961"/>
    <w:rsid w:val="00914C5E"/>
    <w:rsid w:val="00923BF4"/>
    <w:rsid w:val="00931C9A"/>
    <w:rsid w:val="00936A94"/>
    <w:rsid w:val="00937A64"/>
    <w:rsid w:val="00937B51"/>
    <w:rsid w:val="0094095E"/>
    <w:rsid w:val="00950FA5"/>
    <w:rsid w:val="00954932"/>
    <w:rsid w:val="00954D7C"/>
    <w:rsid w:val="00956EF8"/>
    <w:rsid w:val="00981A13"/>
    <w:rsid w:val="00982DAB"/>
    <w:rsid w:val="00987776"/>
    <w:rsid w:val="0099130A"/>
    <w:rsid w:val="009936C6"/>
    <w:rsid w:val="0099390F"/>
    <w:rsid w:val="00993C46"/>
    <w:rsid w:val="00995325"/>
    <w:rsid w:val="00995667"/>
    <w:rsid w:val="00995EE9"/>
    <w:rsid w:val="00996454"/>
    <w:rsid w:val="009B5AE2"/>
    <w:rsid w:val="009C471B"/>
    <w:rsid w:val="009D126C"/>
    <w:rsid w:val="009D1D9E"/>
    <w:rsid w:val="009D33A3"/>
    <w:rsid w:val="009D6657"/>
    <w:rsid w:val="009D6A8E"/>
    <w:rsid w:val="009E0449"/>
    <w:rsid w:val="009E5279"/>
    <w:rsid w:val="009E6A86"/>
    <w:rsid w:val="009E782C"/>
    <w:rsid w:val="009E7EF0"/>
    <w:rsid w:val="009F1A9B"/>
    <w:rsid w:val="00A06B2B"/>
    <w:rsid w:val="00A164B4"/>
    <w:rsid w:val="00A16E5D"/>
    <w:rsid w:val="00A30007"/>
    <w:rsid w:val="00A30ACF"/>
    <w:rsid w:val="00A37014"/>
    <w:rsid w:val="00A44570"/>
    <w:rsid w:val="00A44E15"/>
    <w:rsid w:val="00A474ED"/>
    <w:rsid w:val="00A536B6"/>
    <w:rsid w:val="00A53CCE"/>
    <w:rsid w:val="00A60DA7"/>
    <w:rsid w:val="00A64337"/>
    <w:rsid w:val="00A64A82"/>
    <w:rsid w:val="00A66DF1"/>
    <w:rsid w:val="00A66F8F"/>
    <w:rsid w:val="00A7169D"/>
    <w:rsid w:val="00A7192D"/>
    <w:rsid w:val="00A75364"/>
    <w:rsid w:val="00A77A37"/>
    <w:rsid w:val="00A809D2"/>
    <w:rsid w:val="00A81A53"/>
    <w:rsid w:val="00A838B1"/>
    <w:rsid w:val="00A94EDA"/>
    <w:rsid w:val="00A95294"/>
    <w:rsid w:val="00A96D36"/>
    <w:rsid w:val="00A9792C"/>
    <w:rsid w:val="00AA47EE"/>
    <w:rsid w:val="00AA6710"/>
    <w:rsid w:val="00AB25A0"/>
    <w:rsid w:val="00AB3CB3"/>
    <w:rsid w:val="00AB49BA"/>
    <w:rsid w:val="00AB5124"/>
    <w:rsid w:val="00AB5728"/>
    <w:rsid w:val="00AC73E7"/>
    <w:rsid w:val="00AC79A3"/>
    <w:rsid w:val="00AD095E"/>
    <w:rsid w:val="00AD7FAF"/>
    <w:rsid w:val="00AE181A"/>
    <w:rsid w:val="00AE267E"/>
    <w:rsid w:val="00AE6B79"/>
    <w:rsid w:val="00AE7243"/>
    <w:rsid w:val="00AF09EB"/>
    <w:rsid w:val="00AF0C4E"/>
    <w:rsid w:val="00AF3C91"/>
    <w:rsid w:val="00AF5CFA"/>
    <w:rsid w:val="00B03FB3"/>
    <w:rsid w:val="00B078F0"/>
    <w:rsid w:val="00B07DFD"/>
    <w:rsid w:val="00B10A8F"/>
    <w:rsid w:val="00B116F3"/>
    <w:rsid w:val="00B11F67"/>
    <w:rsid w:val="00B14B42"/>
    <w:rsid w:val="00B25360"/>
    <w:rsid w:val="00B311F7"/>
    <w:rsid w:val="00B32199"/>
    <w:rsid w:val="00B32FEC"/>
    <w:rsid w:val="00B36276"/>
    <w:rsid w:val="00B373C8"/>
    <w:rsid w:val="00B45346"/>
    <w:rsid w:val="00B46085"/>
    <w:rsid w:val="00B47814"/>
    <w:rsid w:val="00B5086D"/>
    <w:rsid w:val="00B52B7B"/>
    <w:rsid w:val="00B65A26"/>
    <w:rsid w:val="00B65E40"/>
    <w:rsid w:val="00B6727C"/>
    <w:rsid w:val="00B76599"/>
    <w:rsid w:val="00B81BBD"/>
    <w:rsid w:val="00B8441A"/>
    <w:rsid w:val="00B8473D"/>
    <w:rsid w:val="00B859B8"/>
    <w:rsid w:val="00B91659"/>
    <w:rsid w:val="00B965F4"/>
    <w:rsid w:val="00B9731D"/>
    <w:rsid w:val="00BA20BF"/>
    <w:rsid w:val="00BA690D"/>
    <w:rsid w:val="00BB54BB"/>
    <w:rsid w:val="00BC6D35"/>
    <w:rsid w:val="00BD0485"/>
    <w:rsid w:val="00BD0E64"/>
    <w:rsid w:val="00BD0E78"/>
    <w:rsid w:val="00BD3515"/>
    <w:rsid w:val="00BD452E"/>
    <w:rsid w:val="00BD6845"/>
    <w:rsid w:val="00BE13B6"/>
    <w:rsid w:val="00BE35A9"/>
    <w:rsid w:val="00BF163C"/>
    <w:rsid w:val="00BF256B"/>
    <w:rsid w:val="00BF2982"/>
    <w:rsid w:val="00BF3DD4"/>
    <w:rsid w:val="00C03CA6"/>
    <w:rsid w:val="00C04183"/>
    <w:rsid w:val="00C0482A"/>
    <w:rsid w:val="00C120B3"/>
    <w:rsid w:val="00C20DFA"/>
    <w:rsid w:val="00C26594"/>
    <w:rsid w:val="00C27ECA"/>
    <w:rsid w:val="00C306D8"/>
    <w:rsid w:val="00C3106E"/>
    <w:rsid w:val="00C33476"/>
    <w:rsid w:val="00C412FF"/>
    <w:rsid w:val="00C459B3"/>
    <w:rsid w:val="00C546FB"/>
    <w:rsid w:val="00C56785"/>
    <w:rsid w:val="00C63552"/>
    <w:rsid w:val="00C67EC9"/>
    <w:rsid w:val="00C733C5"/>
    <w:rsid w:val="00C74326"/>
    <w:rsid w:val="00C80EF4"/>
    <w:rsid w:val="00C849BD"/>
    <w:rsid w:val="00C86AFB"/>
    <w:rsid w:val="00C92B71"/>
    <w:rsid w:val="00C973F7"/>
    <w:rsid w:val="00C9775B"/>
    <w:rsid w:val="00CA0BC0"/>
    <w:rsid w:val="00CA2199"/>
    <w:rsid w:val="00CA265D"/>
    <w:rsid w:val="00CA2A33"/>
    <w:rsid w:val="00CA6065"/>
    <w:rsid w:val="00CB0DB8"/>
    <w:rsid w:val="00CB1244"/>
    <w:rsid w:val="00CB535D"/>
    <w:rsid w:val="00CC44D4"/>
    <w:rsid w:val="00CC7417"/>
    <w:rsid w:val="00CD2C18"/>
    <w:rsid w:val="00CE0CE2"/>
    <w:rsid w:val="00CE1CEF"/>
    <w:rsid w:val="00CE346C"/>
    <w:rsid w:val="00CF175C"/>
    <w:rsid w:val="00CF3FC4"/>
    <w:rsid w:val="00D02513"/>
    <w:rsid w:val="00D0643D"/>
    <w:rsid w:val="00D12184"/>
    <w:rsid w:val="00D12955"/>
    <w:rsid w:val="00D150B2"/>
    <w:rsid w:val="00D20794"/>
    <w:rsid w:val="00D22CE8"/>
    <w:rsid w:val="00D35F56"/>
    <w:rsid w:val="00D41213"/>
    <w:rsid w:val="00D43F55"/>
    <w:rsid w:val="00D4446E"/>
    <w:rsid w:val="00D447A3"/>
    <w:rsid w:val="00D46D62"/>
    <w:rsid w:val="00D47008"/>
    <w:rsid w:val="00D5053C"/>
    <w:rsid w:val="00D62542"/>
    <w:rsid w:val="00D62B51"/>
    <w:rsid w:val="00D70C69"/>
    <w:rsid w:val="00D71C75"/>
    <w:rsid w:val="00D745C6"/>
    <w:rsid w:val="00D871F0"/>
    <w:rsid w:val="00D92E7A"/>
    <w:rsid w:val="00D94A54"/>
    <w:rsid w:val="00DB344B"/>
    <w:rsid w:val="00DB509A"/>
    <w:rsid w:val="00DB6921"/>
    <w:rsid w:val="00DC073E"/>
    <w:rsid w:val="00DC09CA"/>
    <w:rsid w:val="00DC18AA"/>
    <w:rsid w:val="00DC42DC"/>
    <w:rsid w:val="00DD2594"/>
    <w:rsid w:val="00DD4AF7"/>
    <w:rsid w:val="00DD4FBB"/>
    <w:rsid w:val="00DE3F27"/>
    <w:rsid w:val="00DF35C9"/>
    <w:rsid w:val="00E043B6"/>
    <w:rsid w:val="00E06167"/>
    <w:rsid w:val="00E1040D"/>
    <w:rsid w:val="00E10C81"/>
    <w:rsid w:val="00E122B7"/>
    <w:rsid w:val="00E15C5D"/>
    <w:rsid w:val="00E2010D"/>
    <w:rsid w:val="00E24469"/>
    <w:rsid w:val="00E33AA4"/>
    <w:rsid w:val="00E3493D"/>
    <w:rsid w:val="00E4041E"/>
    <w:rsid w:val="00E43C5D"/>
    <w:rsid w:val="00E4749B"/>
    <w:rsid w:val="00E475A3"/>
    <w:rsid w:val="00E5404D"/>
    <w:rsid w:val="00E61AF1"/>
    <w:rsid w:val="00E61E06"/>
    <w:rsid w:val="00E630A8"/>
    <w:rsid w:val="00E63466"/>
    <w:rsid w:val="00E72D7D"/>
    <w:rsid w:val="00E73917"/>
    <w:rsid w:val="00E745F6"/>
    <w:rsid w:val="00E971E7"/>
    <w:rsid w:val="00EA61C2"/>
    <w:rsid w:val="00EA6FA5"/>
    <w:rsid w:val="00EA72BC"/>
    <w:rsid w:val="00EB1981"/>
    <w:rsid w:val="00EC447A"/>
    <w:rsid w:val="00EC7E91"/>
    <w:rsid w:val="00ED1000"/>
    <w:rsid w:val="00ED116B"/>
    <w:rsid w:val="00ED4B53"/>
    <w:rsid w:val="00EE0343"/>
    <w:rsid w:val="00EE121C"/>
    <w:rsid w:val="00EE78E4"/>
    <w:rsid w:val="00EF079D"/>
    <w:rsid w:val="00EF49BD"/>
    <w:rsid w:val="00F014F0"/>
    <w:rsid w:val="00F0733C"/>
    <w:rsid w:val="00F07871"/>
    <w:rsid w:val="00F10A85"/>
    <w:rsid w:val="00F114E1"/>
    <w:rsid w:val="00F11D80"/>
    <w:rsid w:val="00F12E40"/>
    <w:rsid w:val="00F31F2F"/>
    <w:rsid w:val="00F35D41"/>
    <w:rsid w:val="00F37620"/>
    <w:rsid w:val="00F40315"/>
    <w:rsid w:val="00F403CD"/>
    <w:rsid w:val="00F44898"/>
    <w:rsid w:val="00F53C65"/>
    <w:rsid w:val="00F57AA4"/>
    <w:rsid w:val="00F63DF0"/>
    <w:rsid w:val="00F748A3"/>
    <w:rsid w:val="00F80F86"/>
    <w:rsid w:val="00F8158B"/>
    <w:rsid w:val="00F81617"/>
    <w:rsid w:val="00F8314F"/>
    <w:rsid w:val="00F834CE"/>
    <w:rsid w:val="00F879FC"/>
    <w:rsid w:val="00F941B9"/>
    <w:rsid w:val="00FA1ABA"/>
    <w:rsid w:val="00FA5F7B"/>
    <w:rsid w:val="00FB3E73"/>
    <w:rsid w:val="00FB4822"/>
    <w:rsid w:val="00FB4938"/>
    <w:rsid w:val="00FB4AA5"/>
    <w:rsid w:val="00FC175B"/>
    <w:rsid w:val="00FC43DB"/>
    <w:rsid w:val="00FC7993"/>
    <w:rsid w:val="00FD0AFF"/>
    <w:rsid w:val="00FD1376"/>
    <w:rsid w:val="00FE338F"/>
    <w:rsid w:val="00FE69C8"/>
    <w:rsid w:val="00FE770B"/>
    <w:rsid w:val="00FF05C0"/>
    <w:rsid w:val="00FF1B4B"/>
    <w:rsid w:val="00FF1B56"/>
    <w:rsid w:val="00FF26E8"/>
    <w:rsid w:val="00FF3007"/>
    <w:rsid w:val="00FF3C0A"/>
    <w:rsid w:val="00FF65DE"/>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rsid w:val="00A94EDA"/>
    <w:pPr>
      <w:bidi/>
    </w:pPr>
    <w:rPr>
      <w:rFonts w:cs="FrankRuehl"/>
      <w:sz w:val="24"/>
      <w:szCs w:val="26"/>
      <w:lang w:eastAsia="he-IL"/>
    </w:rPr>
  </w:style>
  <w:style w:type="paragraph" w:styleId="10">
    <w:name w:val="heading 1"/>
    <w:basedOn w:val="a2"/>
    <w:next w:val="a2"/>
    <w:qFormat/>
    <w:rsid w:val="00C120B3"/>
    <w:pPr>
      <w:keepNext/>
      <w:spacing w:before="240" w:after="60"/>
      <w:outlineLvl w:val="0"/>
    </w:pPr>
    <w:rPr>
      <w:rFonts w:ascii="Arial" w:hAnsi="Arial" w:cs="Arial"/>
      <w:b/>
      <w:bCs/>
      <w:kern w:val="32"/>
      <w:sz w:val="32"/>
      <w:szCs w:val="32"/>
    </w:rPr>
  </w:style>
  <w:style w:type="paragraph" w:styleId="2">
    <w:name w:val="heading 2"/>
    <w:basedOn w:val="a2"/>
    <w:next w:val="a2"/>
    <w:qFormat/>
    <w:rsid w:val="00C120B3"/>
    <w:pPr>
      <w:keepNext/>
      <w:spacing w:before="240" w:after="60"/>
      <w:outlineLvl w:val="1"/>
    </w:pPr>
    <w:rPr>
      <w:rFonts w:ascii="Arial" w:hAnsi="Arial" w:cs="Arial"/>
      <w:b/>
      <w:bCs/>
      <w:i/>
      <w:iCs/>
      <w:sz w:val="28"/>
      <w:szCs w:val="28"/>
    </w:rPr>
  </w:style>
  <w:style w:type="paragraph" w:styleId="3">
    <w:name w:val="heading 3"/>
    <w:basedOn w:val="a2"/>
    <w:next w:val="a2"/>
    <w:qFormat/>
    <w:rsid w:val="00C120B3"/>
    <w:pPr>
      <w:keepNext/>
      <w:spacing w:before="240" w:after="60"/>
      <w:outlineLvl w:val="2"/>
    </w:pPr>
    <w:rPr>
      <w:rFonts w:ascii="Arial" w:hAnsi="Arial" w:cs="Arial"/>
      <w:b/>
      <w:bCs/>
      <w:sz w:val="26"/>
    </w:rPr>
  </w:style>
  <w:style w:type="paragraph" w:styleId="4">
    <w:name w:val="heading 4"/>
    <w:basedOn w:val="a2"/>
    <w:next w:val="a2"/>
    <w:qFormat/>
    <w:rsid w:val="0069510D"/>
    <w:pPr>
      <w:keepNext/>
      <w:spacing w:before="240" w:after="60"/>
      <w:outlineLvl w:val="3"/>
    </w:pPr>
    <w:rPr>
      <w:b/>
      <w:bCs/>
      <w:sz w:val="28"/>
      <w:szCs w:val="2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header"/>
    <w:basedOn w:val="a2"/>
    <w:semiHidden/>
    <w:rsid w:val="001E654F"/>
    <w:pPr>
      <w:tabs>
        <w:tab w:val="center" w:pos="4153"/>
        <w:tab w:val="right" w:pos="8306"/>
      </w:tabs>
    </w:pPr>
  </w:style>
  <w:style w:type="paragraph" w:styleId="a7">
    <w:name w:val="footer"/>
    <w:basedOn w:val="a2"/>
    <w:semiHidden/>
    <w:rsid w:val="001E654F"/>
    <w:pPr>
      <w:tabs>
        <w:tab w:val="center" w:pos="4153"/>
        <w:tab w:val="right" w:pos="8306"/>
      </w:tabs>
    </w:pPr>
  </w:style>
  <w:style w:type="table" w:styleId="a8">
    <w:name w:val="Table Grid"/>
    <w:aliases w:val="טקסט טבלה תחתונה"/>
    <w:basedOn w:val="a4"/>
    <w:rsid w:val="001E654F"/>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
    <w:name w:val="כותרת סעיף"/>
    <w:basedOn w:val="a2"/>
    <w:rsid w:val="00AB5124"/>
    <w:pPr>
      <w:numPr>
        <w:numId w:val="1"/>
      </w:numPr>
      <w:spacing w:before="240" w:line="360" w:lineRule="auto"/>
      <w:jc w:val="both"/>
    </w:pPr>
    <w:rPr>
      <w:rFonts w:ascii="Arial" w:hAnsi="Arial" w:cs="Arial"/>
      <w:b/>
      <w:bCs/>
      <w:color w:val="1B3461"/>
      <w:sz w:val="22"/>
      <w:szCs w:val="22"/>
    </w:rPr>
  </w:style>
  <w:style w:type="paragraph" w:customStyle="1" w:styleId="a0">
    <w:name w:val="טקסט סעיף"/>
    <w:basedOn w:val="a2"/>
    <w:link w:val="Char"/>
    <w:rsid w:val="00325BDA"/>
    <w:pPr>
      <w:numPr>
        <w:ilvl w:val="1"/>
        <w:numId w:val="1"/>
      </w:numPr>
      <w:spacing w:line="360" w:lineRule="auto"/>
      <w:jc w:val="both"/>
    </w:pPr>
    <w:rPr>
      <w:rFonts w:ascii="Arial" w:hAnsi="Arial" w:cs="Arial"/>
      <w:sz w:val="22"/>
      <w:szCs w:val="22"/>
    </w:rPr>
  </w:style>
  <w:style w:type="paragraph" w:customStyle="1" w:styleId="a1">
    <w:name w:val="תת סעיף"/>
    <w:basedOn w:val="a2"/>
    <w:rsid w:val="00325BDA"/>
    <w:pPr>
      <w:numPr>
        <w:ilvl w:val="2"/>
        <w:numId w:val="1"/>
      </w:numPr>
      <w:spacing w:line="360" w:lineRule="auto"/>
      <w:jc w:val="both"/>
    </w:pPr>
    <w:rPr>
      <w:rFonts w:cs="Arial"/>
      <w:sz w:val="22"/>
      <w:szCs w:val="22"/>
    </w:rPr>
  </w:style>
  <w:style w:type="paragraph" w:customStyle="1" w:styleId="1">
    <w:name w:val="תת סעיף1"/>
    <w:basedOn w:val="a1"/>
    <w:rsid w:val="00AB5124"/>
    <w:pPr>
      <w:numPr>
        <w:ilvl w:val="3"/>
      </w:numPr>
    </w:pPr>
  </w:style>
  <w:style w:type="character" w:styleId="Hyperlink">
    <w:name w:val="Hyperlink"/>
    <w:basedOn w:val="a3"/>
    <w:rsid w:val="00F941B9"/>
    <w:rPr>
      <w:b/>
      <w:i/>
      <w:dstrike w:val="0"/>
      <w:color w:val="3464BA"/>
      <w:u w:val="dotted" w:color="3464BA"/>
      <w:vertAlign w:val="baseline"/>
    </w:rPr>
  </w:style>
  <w:style w:type="paragraph" w:customStyle="1" w:styleId="a9">
    <w:name w:val="כותרת שם נספח"/>
    <w:basedOn w:val="a2"/>
    <w:rsid w:val="00F941B9"/>
    <w:pPr>
      <w:spacing w:before="240" w:line="360" w:lineRule="auto"/>
      <w:jc w:val="both"/>
    </w:pPr>
    <w:rPr>
      <w:rFonts w:ascii="Arial" w:hAnsi="Arial" w:cs="Arial"/>
      <w:b/>
      <w:bCs/>
      <w:color w:val="1B3461"/>
      <w:sz w:val="26"/>
    </w:rPr>
  </w:style>
  <w:style w:type="paragraph" w:customStyle="1" w:styleId="aa">
    <w:name w:val="טקסט נספח"/>
    <w:basedOn w:val="a9"/>
    <w:rsid w:val="00043002"/>
    <w:rPr>
      <w:rFonts w:cs="David"/>
      <w:b w:val="0"/>
      <w:bCs w:val="0"/>
      <w:color w:val="auto"/>
      <w:sz w:val="22"/>
      <w:szCs w:val="22"/>
    </w:rPr>
  </w:style>
  <w:style w:type="paragraph" w:customStyle="1" w:styleId="ab">
    <w:name w:val="כותרת טבלת נספחים"/>
    <w:basedOn w:val="a2"/>
    <w:rsid w:val="008173EF"/>
    <w:pPr>
      <w:jc w:val="center"/>
    </w:pPr>
    <w:rPr>
      <w:rFonts w:ascii="Arial" w:hAnsi="Arial" w:cs="Arial"/>
      <w:b/>
      <w:color w:val="1B3461"/>
      <w:sz w:val="28"/>
      <w:szCs w:val="22"/>
    </w:rPr>
  </w:style>
  <w:style w:type="paragraph" w:customStyle="1" w:styleId="ac">
    <w:name w:val="שם הוראה"/>
    <w:basedOn w:val="a2"/>
    <w:rsid w:val="00CA2199"/>
    <w:pPr>
      <w:jc w:val="both"/>
    </w:pPr>
    <w:rPr>
      <w:rFonts w:ascii="Arial" w:hAnsi="Arial" w:cs="Arial"/>
      <w:b/>
      <w:bCs/>
      <w:color w:val="FFFFFF"/>
      <w:sz w:val="28"/>
      <w:szCs w:val="28"/>
    </w:rPr>
  </w:style>
  <w:style w:type="paragraph" w:customStyle="1" w:styleId="ad">
    <w:name w:val="טקסט רץ טבלה עליונה"/>
    <w:basedOn w:val="a2"/>
    <w:rsid w:val="00CA2199"/>
    <w:pPr>
      <w:jc w:val="both"/>
    </w:pPr>
    <w:rPr>
      <w:rFonts w:ascii="Arial" w:hAnsi="Arial" w:cs="Arial"/>
      <w:sz w:val="20"/>
      <w:szCs w:val="20"/>
    </w:rPr>
  </w:style>
  <w:style w:type="paragraph" w:customStyle="1" w:styleId="ae">
    <w:name w:val="טקסט סעיף מודגש"/>
    <w:basedOn w:val="a0"/>
    <w:link w:val="af"/>
    <w:rsid w:val="00CA2199"/>
    <w:rPr>
      <w:b/>
      <w:bCs/>
    </w:rPr>
  </w:style>
  <w:style w:type="character" w:customStyle="1" w:styleId="Char">
    <w:name w:val="טקסט סעיף Char"/>
    <w:basedOn w:val="a3"/>
    <w:link w:val="a0"/>
    <w:rsid w:val="00325BDA"/>
    <w:rPr>
      <w:rFonts w:ascii="Arial" w:hAnsi="Arial" w:cs="Arial"/>
      <w:sz w:val="22"/>
      <w:szCs w:val="22"/>
      <w:lang w:val="en-US" w:eastAsia="en-US" w:bidi="he-IL"/>
    </w:rPr>
  </w:style>
  <w:style w:type="character" w:customStyle="1" w:styleId="af">
    <w:name w:val="טקסט סעיף מודגש תו"/>
    <w:basedOn w:val="Char"/>
    <w:link w:val="ae"/>
    <w:rsid w:val="00CA2199"/>
    <w:rPr>
      <w:rFonts w:ascii="Arial" w:hAnsi="Arial" w:cs="Arial"/>
      <w:b/>
      <w:bCs/>
      <w:sz w:val="22"/>
      <w:szCs w:val="22"/>
      <w:lang w:val="en-US" w:eastAsia="en-US" w:bidi="he-IL"/>
    </w:rPr>
  </w:style>
  <w:style w:type="paragraph" w:customStyle="1" w:styleId="Char0">
    <w:name w:val="הדגשת צבע תו Char"/>
    <w:basedOn w:val="a0"/>
    <w:link w:val="CharChar"/>
    <w:rsid w:val="00F941B9"/>
    <w:rPr>
      <w:shd w:val="clear" w:color="auto" w:fill="DEE7F6"/>
    </w:rPr>
  </w:style>
  <w:style w:type="character" w:customStyle="1" w:styleId="CharChar">
    <w:name w:val="הדגשת צבע תו Char Char"/>
    <w:basedOn w:val="Char"/>
    <w:link w:val="Char0"/>
    <w:rsid w:val="00F941B9"/>
    <w:rPr>
      <w:rFonts w:ascii="Arial" w:hAnsi="Arial" w:cs="Arial"/>
      <w:sz w:val="22"/>
      <w:szCs w:val="22"/>
      <w:shd w:val="clear" w:color="auto" w:fill="DEE7F6"/>
      <w:lang w:val="en-US" w:eastAsia="en-US" w:bidi="he-IL"/>
    </w:rPr>
  </w:style>
  <w:style w:type="paragraph" w:customStyle="1" w:styleId="af0">
    <w:name w:val="אייקון החשוב ביותר"/>
    <w:basedOn w:val="a0"/>
    <w:link w:val="af1"/>
    <w:rsid w:val="001225BC"/>
    <w:rPr>
      <w:rFonts w:ascii="Wingdings" w:hAnsi="Wingdings"/>
      <w:color w:val="5EA740"/>
      <w:position w:val="-4"/>
      <w:sz w:val="28"/>
      <w:szCs w:val="28"/>
    </w:rPr>
  </w:style>
  <w:style w:type="character" w:customStyle="1" w:styleId="af1">
    <w:name w:val="אייקון החשוב ביותר תו"/>
    <w:basedOn w:val="Char"/>
    <w:link w:val="af0"/>
    <w:rsid w:val="001225BC"/>
    <w:rPr>
      <w:rFonts w:ascii="Wingdings" w:hAnsi="Wingdings" w:cs="Arial"/>
      <w:color w:val="5EA740"/>
      <w:position w:val="-4"/>
      <w:sz w:val="28"/>
      <w:szCs w:val="28"/>
      <w:lang w:val="en-US" w:eastAsia="en-US" w:bidi="he-IL"/>
    </w:rPr>
  </w:style>
  <w:style w:type="paragraph" w:customStyle="1" w:styleId="af2">
    <w:name w:val="אייקון רישום/דיווח"/>
    <w:basedOn w:val="a0"/>
    <w:link w:val="af3"/>
    <w:rsid w:val="001225BC"/>
    <w:rPr>
      <w:rFonts w:ascii="Wingdings" w:hAnsi="Wingdings"/>
      <w:color w:val="800080"/>
      <w:position w:val="-4"/>
      <w:sz w:val="28"/>
      <w:szCs w:val="28"/>
    </w:rPr>
  </w:style>
  <w:style w:type="character" w:customStyle="1" w:styleId="af3">
    <w:name w:val="אייקון רישום/דיווח תו"/>
    <w:basedOn w:val="Char"/>
    <w:link w:val="af2"/>
    <w:rsid w:val="001225BC"/>
    <w:rPr>
      <w:rFonts w:ascii="Wingdings" w:hAnsi="Wingdings" w:cs="Arial"/>
      <w:color w:val="800080"/>
      <w:position w:val="-4"/>
      <w:sz w:val="28"/>
      <w:szCs w:val="28"/>
      <w:lang w:val="en-US" w:eastAsia="en-US" w:bidi="he-IL"/>
    </w:rPr>
  </w:style>
  <w:style w:type="paragraph" w:customStyle="1" w:styleId="af4">
    <w:name w:val="אייקון מערכות מידע"/>
    <w:basedOn w:val="a0"/>
    <w:link w:val="af5"/>
    <w:rsid w:val="001225BC"/>
    <w:rPr>
      <w:rFonts w:ascii="Wingdings" w:hAnsi="Wingdings"/>
      <w:color w:val="36A6E8"/>
      <w:position w:val="-4"/>
      <w:sz w:val="28"/>
      <w:szCs w:val="28"/>
    </w:rPr>
  </w:style>
  <w:style w:type="character" w:customStyle="1" w:styleId="af5">
    <w:name w:val="אייקון מערכות מידע תו"/>
    <w:basedOn w:val="Char"/>
    <w:link w:val="af4"/>
    <w:rsid w:val="001225BC"/>
    <w:rPr>
      <w:rFonts w:ascii="Wingdings" w:hAnsi="Wingdings" w:cs="Arial"/>
      <w:color w:val="36A6E8"/>
      <w:position w:val="-4"/>
      <w:sz w:val="28"/>
      <w:szCs w:val="28"/>
      <w:lang w:val="en-US" w:eastAsia="en-US" w:bidi="he-IL"/>
    </w:rPr>
  </w:style>
  <w:style w:type="paragraph" w:customStyle="1" w:styleId="CharChar0">
    <w:name w:val="אייקון אסור לעשות תו Char Char"/>
    <w:basedOn w:val="a0"/>
    <w:link w:val="CharCharChar"/>
    <w:rsid w:val="001225BC"/>
    <w:rPr>
      <w:rFonts w:ascii="Wingdings" w:hAnsi="Wingdings"/>
      <w:color w:val="A81229"/>
      <w:position w:val="-4"/>
      <w:sz w:val="28"/>
      <w:szCs w:val="28"/>
    </w:rPr>
  </w:style>
  <w:style w:type="character" w:customStyle="1" w:styleId="CharCharChar">
    <w:name w:val="אייקון אסור לעשות תו Char Char Char"/>
    <w:basedOn w:val="Char"/>
    <w:link w:val="CharChar0"/>
    <w:rsid w:val="001225BC"/>
    <w:rPr>
      <w:rFonts w:ascii="Wingdings" w:hAnsi="Wingdings" w:cs="Arial"/>
      <w:color w:val="A81229"/>
      <w:position w:val="-4"/>
      <w:sz w:val="28"/>
      <w:szCs w:val="28"/>
      <w:lang w:val="en-US" w:eastAsia="en-US" w:bidi="he-IL"/>
    </w:rPr>
  </w:style>
  <w:style w:type="paragraph" w:styleId="af6">
    <w:name w:val="footnote text"/>
    <w:basedOn w:val="a2"/>
    <w:semiHidden/>
    <w:rsid w:val="008503D3"/>
    <w:rPr>
      <w:sz w:val="20"/>
      <w:szCs w:val="20"/>
    </w:rPr>
  </w:style>
  <w:style w:type="character" w:styleId="af7">
    <w:name w:val="footnote reference"/>
    <w:basedOn w:val="a3"/>
    <w:semiHidden/>
    <w:rsid w:val="008503D3"/>
    <w:rPr>
      <w:vertAlign w:val="superscript"/>
    </w:rPr>
  </w:style>
  <w:style w:type="paragraph" w:styleId="af8">
    <w:name w:val="Balloon Text"/>
    <w:basedOn w:val="a2"/>
    <w:semiHidden/>
    <w:rsid w:val="00654C58"/>
    <w:rPr>
      <w:rFonts w:ascii="Tahoma" w:hAnsi="Tahoma" w:cs="Tahoma"/>
      <w:sz w:val="16"/>
      <w:szCs w:val="16"/>
    </w:rPr>
  </w:style>
  <w:style w:type="paragraph" w:customStyle="1" w:styleId="Para6">
    <w:name w:val="Para6"/>
    <w:basedOn w:val="a2"/>
    <w:rsid w:val="003C52E0"/>
    <w:pPr>
      <w:overflowPunct w:val="0"/>
      <w:autoSpaceDE w:val="0"/>
      <w:autoSpaceDN w:val="0"/>
      <w:adjustRightInd w:val="0"/>
      <w:ind w:left="3629"/>
      <w:jc w:val="both"/>
      <w:textAlignment w:val="baseline"/>
    </w:pPr>
  </w:style>
  <w:style w:type="paragraph" w:styleId="af9">
    <w:name w:val="Plain Text"/>
    <w:basedOn w:val="a2"/>
    <w:rsid w:val="00EA61C2"/>
    <w:rPr>
      <w:rFonts w:ascii="Courier New" w:hAnsi="Courier New" w:cs="Courier New"/>
      <w:sz w:val="20"/>
      <w:szCs w:val="20"/>
    </w:rPr>
  </w:style>
  <w:style w:type="paragraph" w:styleId="afa">
    <w:name w:val="endnote text"/>
    <w:basedOn w:val="a2"/>
    <w:semiHidden/>
    <w:rsid w:val="000A59EC"/>
    <w:rPr>
      <w:sz w:val="20"/>
      <w:szCs w:val="20"/>
    </w:rPr>
  </w:style>
  <w:style w:type="character" w:styleId="afb">
    <w:name w:val="endnote reference"/>
    <w:basedOn w:val="a3"/>
    <w:semiHidden/>
    <w:rsid w:val="000A59EC"/>
    <w:rPr>
      <w:vertAlign w:val="superscript"/>
    </w:rPr>
  </w:style>
  <w:style w:type="paragraph" w:styleId="afc">
    <w:name w:val="List Paragraph"/>
    <w:basedOn w:val="a2"/>
    <w:uiPriority w:val="34"/>
    <w:qFormat/>
    <w:rsid w:val="00072C06"/>
    <w:pPr>
      <w:ind w:left="720"/>
    </w:pPr>
    <w:rPr>
      <w:rFonts w:ascii="Calibri" w:eastAsiaTheme="minorHAnsi" w:hAnsi="Calibri" w:cs="Calibri"/>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rsid w:val="00A94EDA"/>
    <w:pPr>
      <w:bidi/>
    </w:pPr>
    <w:rPr>
      <w:rFonts w:cs="FrankRuehl"/>
      <w:sz w:val="24"/>
      <w:szCs w:val="26"/>
      <w:lang w:eastAsia="he-IL"/>
    </w:rPr>
  </w:style>
  <w:style w:type="paragraph" w:styleId="10">
    <w:name w:val="heading 1"/>
    <w:basedOn w:val="a2"/>
    <w:next w:val="a2"/>
    <w:qFormat/>
    <w:rsid w:val="00C120B3"/>
    <w:pPr>
      <w:keepNext/>
      <w:spacing w:before="240" w:after="60"/>
      <w:outlineLvl w:val="0"/>
    </w:pPr>
    <w:rPr>
      <w:rFonts w:ascii="Arial" w:hAnsi="Arial" w:cs="Arial"/>
      <w:b/>
      <w:bCs/>
      <w:kern w:val="32"/>
      <w:sz w:val="32"/>
      <w:szCs w:val="32"/>
    </w:rPr>
  </w:style>
  <w:style w:type="paragraph" w:styleId="2">
    <w:name w:val="heading 2"/>
    <w:basedOn w:val="a2"/>
    <w:next w:val="a2"/>
    <w:qFormat/>
    <w:rsid w:val="00C120B3"/>
    <w:pPr>
      <w:keepNext/>
      <w:spacing w:before="240" w:after="60"/>
      <w:outlineLvl w:val="1"/>
    </w:pPr>
    <w:rPr>
      <w:rFonts w:ascii="Arial" w:hAnsi="Arial" w:cs="Arial"/>
      <w:b/>
      <w:bCs/>
      <w:i/>
      <w:iCs/>
      <w:sz w:val="28"/>
      <w:szCs w:val="28"/>
    </w:rPr>
  </w:style>
  <w:style w:type="paragraph" w:styleId="3">
    <w:name w:val="heading 3"/>
    <w:basedOn w:val="a2"/>
    <w:next w:val="a2"/>
    <w:qFormat/>
    <w:rsid w:val="00C120B3"/>
    <w:pPr>
      <w:keepNext/>
      <w:spacing w:before="240" w:after="60"/>
      <w:outlineLvl w:val="2"/>
    </w:pPr>
    <w:rPr>
      <w:rFonts w:ascii="Arial" w:hAnsi="Arial" w:cs="Arial"/>
      <w:b/>
      <w:bCs/>
      <w:sz w:val="26"/>
    </w:rPr>
  </w:style>
  <w:style w:type="paragraph" w:styleId="4">
    <w:name w:val="heading 4"/>
    <w:basedOn w:val="a2"/>
    <w:next w:val="a2"/>
    <w:qFormat/>
    <w:rsid w:val="0069510D"/>
    <w:pPr>
      <w:keepNext/>
      <w:spacing w:before="240" w:after="60"/>
      <w:outlineLvl w:val="3"/>
    </w:pPr>
    <w:rPr>
      <w:b/>
      <w:bCs/>
      <w:sz w:val="28"/>
      <w:szCs w:val="2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header"/>
    <w:basedOn w:val="a2"/>
    <w:semiHidden/>
    <w:rsid w:val="001E654F"/>
    <w:pPr>
      <w:tabs>
        <w:tab w:val="center" w:pos="4153"/>
        <w:tab w:val="right" w:pos="8306"/>
      </w:tabs>
    </w:pPr>
  </w:style>
  <w:style w:type="paragraph" w:styleId="a7">
    <w:name w:val="footer"/>
    <w:basedOn w:val="a2"/>
    <w:semiHidden/>
    <w:rsid w:val="001E654F"/>
    <w:pPr>
      <w:tabs>
        <w:tab w:val="center" w:pos="4153"/>
        <w:tab w:val="right" w:pos="8306"/>
      </w:tabs>
    </w:pPr>
  </w:style>
  <w:style w:type="table" w:styleId="a8">
    <w:name w:val="Table Grid"/>
    <w:aliases w:val="טקסט טבלה תחתונה"/>
    <w:basedOn w:val="a4"/>
    <w:rsid w:val="001E654F"/>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
    <w:name w:val="כותרת סעיף"/>
    <w:basedOn w:val="a2"/>
    <w:rsid w:val="00AB5124"/>
    <w:pPr>
      <w:numPr>
        <w:numId w:val="1"/>
      </w:numPr>
      <w:spacing w:before="240" w:line="360" w:lineRule="auto"/>
      <w:jc w:val="both"/>
    </w:pPr>
    <w:rPr>
      <w:rFonts w:ascii="Arial" w:hAnsi="Arial" w:cs="Arial"/>
      <w:b/>
      <w:bCs/>
      <w:color w:val="1B3461"/>
      <w:sz w:val="22"/>
      <w:szCs w:val="22"/>
    </w:rPr>
  </w:style>
  <w:style w:type="paragraph" w:customStyle="1" w:styleId="a0">
    <w:name w:val="טקסט סעיף"/>
    <w:basedOn w:val="a2"/>
    <w:link w:val="Char"/>
    <w:rsid w:val="00325BDA"/>
    <w:pPr>
      <w:numPr>
        <w:ilvl w:val="1"/>
        <w:numId w:val="1"/>
      </w:numPr>
      <w:spacing w:line="360" w:lineRule="auto"/>
      <w:jc w:val="both"/>
    </w:pPr>
    <w:rPr>
      <w:rFonts w:ascii="Arial" w:hAnsi="Arial" w:cs="Arial"/>
      <w:sz w:val="22"/>
      <w:szCs w:val="22"/>
    </w:rPr>
  </w:style>
  <w:style w:type="paragraph" w:customStyle="1" w:styleId="a1">
    <w:name w:val="תת סעיף"/>
    <w:basedOn w:val="a2"/>
    <w:rsid w:val="00325BDA"/>
    <w:pPr>
      <w:numPr>
        <w:ilvl w:val="2"/>
        <w:numId w:val="1"/>
      </w:numPr>
      <w:spacing w:line="360" w:lineRule="auto"/>
      <w:jc w:val="both"/>
    </w:pPr>
    <w:rPr>
      <w:rFonts w:cs="Arial"/>
      <w:sz w:val="22"/>
      <w:szCs w:val="22"/>
    </w:rPr>
  </w:style>
  <w:style w:type="paragraph" w:customStyle="1" w:styleId="1">
    <w:name w:val="תת סעיף1"/>
    <w:basedOn w:val="a1"/>
    <w:rsid w:val="00AB5124"/>
    <w:pPr>
      <w:numPr>
        <w:ilvl w:val="3"/>
      </w:numPr>
    </w:pPr>
  </w:style>
  <w:style w:type="character" w:styleId="Hyperlink">
    <w:name w:val="Hyperlink"/>
    <w:basedOn w:val="a3"/>
    <w:rsid w:val="00F941B9"/>
    <w:rPr>
      <w:b/>
      <w:i/>
      <w:dstrike w:val="0"/>
      <w:color w:val="3464BA"/>
      <w:u w:val="dotted" w:color="3464BA"/>
      <w:vertAlign w:val="baseline"/>
    </w:rPr>
  </w:style>
  <w:style w:type="paragraph" w:customStyle="1" w:styleId="a9">
    <w:name w:val="כותרת שם נספח"/>
    <w:basedOn w:val="a2"/>
    <w:rsid w:val="00F941B9"/>
    <w:pPr>
      <w:spacing w:before="240" w:line="360" w:lineRule="auto"/>
      <w:jc w:val="both"/>
    </w:pPr>
    <w:rPr>
      <w:rFonts w:ascii="Arial" w:hAnsi="Arial" w:cs="Arial"/>
      <w:b/>
      <w:bCs/>
      <w:color w:val="1B3461"/>
      <w:sz w:val="26"/>
    </w:rPr>
  </w:style>
  <w:style w:type="paragraph" w:customStyle="1" w:styleId="aa">
    <w:name w:val="טקסט נספח"/>
    <w:basedOn w:val="a9"/>
    <w:rsid w:val="00043002"/>
    <w:rPr>
      <w:rFonts w:cs="David"/>
      <w:b w:val="0"/>
      <w:bCs w:val="0"/>
      <w:color w:val="auto"/>
      <w:sz w:val="22"/>
      <w:szCs w:val="22"/>
    </w:rPr>
  </w:style>
  <w:style w:type="paragraph" w:customStyle="1" w:styleId="ab">
    <w:name w:val="כותרת טבלת נספחים"/>
    <w:basedOn w:val="a2"/>
    <w:rsid w:val="008173EF"/>
    <w:pPr>
      <w:jc w:val="center"/>
    </w:pPr>
    <w:rPr>
      <w:rFonts w:ascii="Arial" w:hAnsi="Arial" w:cs="Arial"/>
      <w:b/>
      <w:color w:val="1B3461"/>
      <w:sz w:val="28"/>
      <w:szCs w:val="22"/>
    </w:rPr>
  </w:style>
  <w:style w:type="paragraph" w:customStyle="1" w:styleId="ac">
    <w:name w:val="שם הוראה"/>
    <w:basedOn w:val="a2"/>
    <w:rsid w:val="00CA2199"/>
    <w:pPr>
      <w:jc w:val="both"/>
    </w:pPr>
    <w:rPr>
      <w:rFonts w:ascii="Arial" w:hAnsi="Arial" w:cs="Arial"/>
      <w:b/>
      <w:bCs/>
      <w:color w:val="FFFFFF"/>
      <w:sz w:val="28"/>
      <w:szCs w:val="28"/>
    </w:rPr>
  </w:style>
  <w:style w:type="paragraph" w:customStyle="1" w:styleId="ad">
    <w:name w:val="טקסט רץ טבלה עליונה"/>
    <w:basedOn w:val="a2"/>
    <w:rsid w:val="00CA2199"/>
    <w:pPr>
      <w:jc w:val="both"/>
    </w:pPr>
    <w:rPr>
      <w:rFonts w:ascii="Arial" w:hAnsi="Arial" w:cs="Arial"/>
      <w:sz w:val="20"/>
      <w:szCs w:val="20"/>
    </w:rPr>
  </w:style>
  <w:style w:type="paragraph" w:customStyle="1" w:styleId="ae">
    <w:name w:val="טקסט סעיף מודגש"/>
    <w:basedOn w:val="a0"/>
    <w:link w:val="af"/>
    <w:rsid w:val="00CA2199"/>
    <w:rPr>
      <w:b/>
      <w:bCs/>
    </w:rPr>
  </w:style>
  <w:style w:type="character" w:customStyle="1" w:styleId="Char">
    <w:name w:val="טקסט סעיף Char"/>
    <w:basedOn w:val="a3"/>
    <w:link w:val="a0"/>
    <w:rsid w:val="00325BDA"/>
    <w:rPr>
      <w:rFonts w:ascii="Arial" w:hAnsi="Arial" w:cs="Arial"/>
      <w:sz w:val="22"/>
      <w:szCs w:val="22"/>
      <w:lang w:val="en-US" w:eastAsia="en-US" w:bidi="he-IL"/>
    </w:rPr>
  </w:style>
  <w:style w:type="character" w:customStyle="1" w:styleId="af">
    <w:name w:val="טקסט סעיף מודגש תו"/>
    <w:basedOn w:val="Char"/>
    <w:link w:val="ae"/>
    <w:rsid w:val="00CA2199"/>
    <w:rPr>
      <w:rFonts w:ascii="Arial" w:hAnsi="Arial" w:cs="Arial"/>
      <w:b/>
      <w:bCs/>
      <w:sz w:val="22"/>
      <w:szCs w:val="22"/>
      <w:lang w:val="en-US" w:eastAsia="en-US" w:bidi="he-IL"/>
    </w:rPr>
  </w:style>
  <w:style w:type="paragraph" w:customStyle="1" w:styleId="Char0">
    <w:name w:val="הדגשת צבע תו Char"/>
    <w:basedOn w:val="a0"/>
    <w:link w:val="CharChar"/>
    <w:rsid w:val="00F941B9"/>
    <w:rPr>
      <w:shd w:val="clear" w:color="auto" w:fill="DEE7F6"/>
    </w:rPr>
  </w:style>
  <w:style w:type="character" w:customStyle="1" w:styleId="CharChar">
    <w:name w:val="הדגשת צבע תו Char Char"/>
    <w:basedOn w:val="Char"/>
    <w:link w:val="Char0"/>
    <w:rsid w:val="00F941B9"/>
    <w:rPr>
      <w:rFonts w:ascii="Arial" w:hAnsi="Arial" w:cs="Arial"/>
      <w:sz w:val="22"/>
      <w:szCs w:val="22"/>
      <w:shd w:val="clear" w:color="auto" w:fill="DEE7F6"/>
      <w:lang w:val="en-US" w:eastAsia="en-US" w:bidi="he-IL"/>
    </w:rPr>
  </w:style>
  <w:style w:type="paragraph" w:customStyle="1" w:styleId="af0">
    <w:name w:val="אייקון החשוב ביותר"/>
    <w:basedOn w:val="a0"/>
    <w:link w:val="af1"/>
    <w:rsid w:val="001225BC"/>
    <w:rPr>
      <w:rFonts w:ascii="Wingdings" w:hAnsi="Wingdings"/>
      <w:color w:val="5EA740"/>
      <w:position w:val="-4"/>
      <w:sz w:val="28"/>
      <w:szCs w:val="28"/>
    </w:rPr>
  </w:style>
  <w:style w:type="character" w:customStyle="1" w:styleId="af1">
    <w:name w:val="אייקון החשוב ביותר תו"/>
    <w:basedOn w:val="Char"/>
    <w:link w:val="af0"/>
    <w:rsid w:val="001225BC"/>
    <w:rPr>
      <w:rFonts w:ascii="Wingdings" w:hAnsi="Wingdings" w:cs="Arial"/>
      <w:color w:val="5EA740"/>
      <w:position w:val="-4"/>
      <w:sz w:val="28"/>
      <w:szCs w:val="28"/>
      <w:lang w:val="en-US" w:eastAsia="en-US" w:bidi="he-IL"/>
    </w:rPr>
  </w:style>
  <w:style w:type="paragraph" w:customStyle="1" w:styleId="af2">
    <w:name w:val="אייקון רישום/דיווח"/>
    <w:basedOn w:val="a0"/>
    <w:link w:val="af3"/>
    <w:rsid w:val="001225BC"/>
    <w:rPr>
      <w:rFonts w:ascii="Wingdings" w:hAnsi="Wingdings"/>
      <w:color w:val="800080"/>
      <w:position w:val="-4"/>
      <w:sz w:val="28"/>
      <w:szCs w:val="28"/>
    </w:rPr>
  </w:style>
  <w:style w:type="character" w:customStyle="1" w:styleId="af3">
    <w:name w:val="אייקון רישום/דיווח תו"/>
    <w:basedOn w:val="Char"/>
    <w:link w:val="af2"/>
    <w:rsid w:val="001225BC"/>
    <w:rPr>
      <w:rFonts w:ascii="Wingdings" w:hAnsi="Wingdings" w:cs="Arial"/>
      <w:color w:val="800080"/>
      <w:position w:val="-4"/>
      <w:sz w:val="28"/>
      <w:szCs w:val="28"/>
      <w:lang w:val="en-US" w:eastAsia="en-US" w:bidi="he-IL"/>
    </w:rPr>
  </w:style>
  <w:style w:type="paragraph" w:customStyle="1" w:styleId="af4">
    <w:name w:val="אייקון מערכות מידע"/>
    <w:basedOn w:val="a0"/>
    <w:link w:val="af5"/>
    <w:rsid w:val="001225BC"/>
    <w:rPr>
      <w:rFonts w:ascii="Wingdings" w:hAnsi="Wingdings"/>
      <w:color w:val="36A6E8"/>
      <w:position w:val="-4"/>
      <w:sz w:val="28"/>
      <w:szCs w:val="28"/>
    </w:rPr>
  </w:style>
  <w:style w:type="character" w:customStyle="1" w:styleId="af5">
    <w:name w:val="אייקון מערכות מידע תו"/>
    <w:basedOn w:val="Char"/>
    <w:link w:val="af4"/>
    <w:rsid w:val="001225BC"/>
    <w:rPr>
      <w:rFonts w:ascii="Wingdings" w:hAnsi="Wingdings" w:cs="Arial"/>
      <w:color w:val="36A6E8"/>
      <w:position w:val="-4"/>
      <w:sz w:val="28"/>
      <w:szCs w:val="28"/>
      <w:lang w:val="en-US" w:eastAsia="en-US" w:bidi="he-IL"/>
    </w:rPr>
  </w:style>
  <w:style w:type="paragraph" w:customStyle="1" w:styleId="CharChar0">
    <w:name w:val="אייקון אסור לעשות תו Char Char"/>
    <w:basedOn w:val="a0"/>
    <w:link w:val="CharCharChar"/>
    <w:rsid w:val="001225BC"/>
    <w:rPr>
      <w:rFonts w:ascii="Wingdings" w:hAnsi="Wingdings"/>
      <w:color w:val="A81229"/>
      <w:position w:val="-4"/>
      <w:sz w:val="28"/>
      <w:szCs w:val="28"/>
    </w:rPr>
  </w:style>
  <w:style w:type="character" w:customStyle="1" w:styleId="CharCharChar">
    <w:name w:val="אייקון אסור לעשות תו Char Char Char"/>
    <w:basedOn w:val="Char"/>
    <w:link w:val="CharChar0"/>
    <w:rsid w:val="001225BC"/>
    <w:rPr>
      <w:rFonts w:ascii="Wingdings" w:hAnsi="Wingdings" w:cs="Arial"/>
      <w:color w:val="A81229"/>
      <w:position w:val="-4"/>
      <w:sz w:val="28"/>
      <w:szCs w:val="28"/>
      <w:lang w:val="en-US" w:eastAsia="en-US" w:bidi="he-IL"/>
    </w:rPr>
  </w:style>
  <w:style w:type="paragraph" w:styleId="af6">
    <w:name w:val="footnote text"/>
    <w:basedOn w:val="a2"/>
    <w:semiHidden/>
    <w:rsid w:val="008503D3"/>
    <w:rPr>
      <w:sz w:val="20"/>
      <w:szCs w:val="20"/>
    </w:rPr>
  </w:style>
  <w:style w:type="character" w:styleId="af7">
    <w:name w:val="footnote reference"/>
    <w:basedOn w:val="a3"/>
    <w:semiHidden/>
    <w:rsid w:val="008503D3"/>
    <w:rPr>
      <w:vertAlign w:val="superscript"/>
    </w:rPr>
  </w:style>
  <w:style w:type="paragraph" w:styleId="af8">
    <w:name w:val="Balloon Text"/>
    <w:basedOn w:val="a2"/>
    <w:semiHidden/>
    <w:rsid w:val="00654C58"/>
    <w:rPr>
      <w:rFonts w:ascii="Tahoma" w:hAnsi="Tahoma" w:cs="Tahoma"/>
      <w:sz w:val="16"/>
      <w:szCs w:val="16"/>
    </w:rPr>
  </w:style>
  <w:style w:type="paragraph" w:customStyle="1" w:styleId="Para6">
    <w:name w:val="Para6"/>
    <w:basedOn w:val="a2"/>
    <w:rsid w:val="003C52E0"/>
    <w:pPr>
      <w:overflowPunct w:val="0"/>
      <w:autoSpaceDE w:val="0"/>
      <w:autoSpaceDN w:val="0"/>
      <w:adjustRightInd w:val="0"/>
      <w:ind w:left="3629"/>
      <w:jc w:val="both"/>
      <w:textAlignment w:val="baseline"/>
    </w:pPr>
  </w:style>
  <w:style w:type="paragraph" w:styleId="af9">
    <w:name w:val="Plain Text"/>
    <w:basedOn w:val="a2"/>
    <w:rsid w:val="00EA61C2"/>
    <w:rPr>
      <w:rFonts w:ascii="Courier New" w:hAnsi="Courier New" w:cs="Courier New"/>
      <w:sz w:val="20"/>
      <w:szCs w:val="20"/>
    </w:rPr>
  </w:style>
  <w:style w:type="paragraph" w:styleId="afa">
    <w:name w:val="endnote text"/>
    <w:basedOn w:val="a2"/>
    <w:semiHidden/>
    <w:rsid w:val="000A59EC"/>
    <w:rPr>
      <w:sz w:val="20"/>
      <w:szCs w:val="20"/>
    </w:rPr>
  </w:style>
  <w:style w:type="character" w:styleId="afb">
    <w:name w:val="endnote reference"/>
    <w:basedOn w:val="a3"/>
    <w:semiHidden/>
    <w:rsid w:val="000A59EC"/>
    <w:rPr>
      <w:vertAlign w:val="superscript"/>
    </w:rPr>
  </w:style>
  <w:style w:type="paragraph" w:styleId="afc">
    <w:name w:val="List Paragraph"/>
    <w:basedOn w:val="a2"/>
    <w:uiPriority w:val="34"/>
    <w:qFormat/>
    <w:rsid w:val="00072C06"/>
    <w:pPr>
      <w:ind w:left="720"/>
    </w:pPr>
    <w:rPr>
      <w:rFonts w:ascii="Calibri" w:eastAsiaTheme="minorHAnsi" w:hAnsi="Calibri" w:cs="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5691593">
      <w:bodyDiv w:val="1"/>
      <w:marLeft w:val="0"/>
      <w:marRight w:val="0"/>
      <w:marTop w:val="0"/>
      <w:marBottom w:val="0"/>
      <w:divBdr>
        <w:top w:val="none" w:sz="0" w:space="0" w:color="auto"/>
        <w:left w:val="none" w:sz="0" w:space="0" w:color="auto"/>
        <w:bottom w:val="none" w:sz="0" w:space="0" w:color="auto"/>
        <w:right w:val="none" w:sz="0" w:space="0" w:color="auto"/>
      </w:divBdr>
    </w:div>
    <w:div w:id="464743153">
      <w:bodyDiv w:val="1"/>
      <w:marLeft w:val="0"/>
      <w:marRight w:val="0"/>
      <w:marTop w:val="0"/>
      <w:marBottom w:val="0"/>
      <w:divBdr>
        <w:top w:val="none" w:sz="0" w:space="0" w:color="auto"/>
        <w:left w:val="none" w:sz="0" w:space="0" w:color="auto"/>
        <w:bottom w:val="none" w:sz="0" w:space="0" w:color="auto"/>
        <w:right w:val="none" w:sz="0" w:space="0" w:color="auto"/>
      </w:divBdr>
    </w:div>
    <w:div w:id="596518485">
      <w:bodyDiv w:val="1"/>
      <w:marLeft w:val="0"/>
      <w:marRight w:val="0"/>
      <w:marTop w:val="0"/>
      <w:marBottom w:val="0"/>
      <w:divBdr>
        <w:top w:val="none" w:sz="0" w:space="0" w:color="auto"/>
        <w:left w:val="none" w:sz="0" w:space="0" w:color="auto"/>
        <w:bottom w:val="none" w:sz="0" w:space="0" w:color="auto"/>
        <w:right w:val="none" w:sz="0" w:space="0" w:color="auto"/>
      </w:divBdr>
    </w:div>
    <w:div w:id="703675291">
      <w:bodyDiv w:val="1"/>
      <w:marLeft w:val="0"/>
      <w:marRight w:val="315"/>
      <w:marTop w:val="0"/>
      <w:marBottom w:val="0"/>
      <w:divBdr>
        <w:top w:val="none" w:sz="0" w:space="0" w:color="auto"/>
        <w:left w:val="none" w:sz="0" w:space="0" w:color="auto"/>
        <w:bottom w:val="none" w:sz="0" w:space="0" w:color="auto"/>
        <w:right w:val="none" w:sz="0" w:space="0" w:color="auto"/>
      </w:divBdr>
      <w:divsChild>
        <w:div w:id="2138524518">
          <w:marLeft w:val="0"/>
          <w:marRight w:val="0"/>
          <w:marTop w:val="0"/>
          <w:marBottom w:val="0"/>
          <w:divBdr>
            <w:top w:val="none" w:sz="0" w:space="0" w:color="auto"/>
            <w:left w:val="none" w:sz="0" w:space="0" w:color="auto"/>
            <w:bottom w:val="none" w:sz="0" w:space="0" w:color="auto"/>
            <w:right w:val="none" w:sz="0" w:space="0" w:color="auto"/>
          </w:divBdr>
          <w:divsChild>
            <w:div w:id="997877484">
              <w:marLeft w:val="0"/>
              <w:marRight w:val="0"/>
              <w:marTop w:val="0"/>
              <w:marBottom w:val="0"/>
              <w:divBdr>
                <w:top w:val="none" w:sz="0" w:space="0" w:color="auto"/>
                <w:left w:val="none" w:sz="0" w:space="0" w:color="auto"/>
                <w:bottom w:val="none" w:sz="0" w:space="0" w:color="auto"/>
                <w:right w:val="none" w:sz="0" w:space="0" w:color="auto"/>
              </w:divBdr>
            </w:div>
            <w:div w:id="110444572">
              <w:marLeft w:val="0"/>
              <w:marRight w:val="0"/>
              <w:marTop w:val="0"/>
              <w:marBottom w:val="0"/>
              <w:divBdr>
                <w:top w:val="none" w:sz="0" w:space="0" w:color="auto"/>
                <w:left w:val="none" w:sz="0" w:space="0" w:color="auto"/>
                <w:bottom w:val="none" w:sz="0" w:space="0" w:color="auto"/>
                <w:right w:val="none" w:sz="0" w:space="0" w:color="auto"/>
              </w:divBdr>
            </w:div>
            <w:div w:id="329992060">
              <w:marLeft w:val="0"/>
              <w:marRight w:val="0"/>
              <w:marTop w:val="0"/>
              <w:marBottom w:val="0"/>
              <w:divBdr>
                <w:top w:val="none" w:sz="0" w:space="0" w:color="auto"/>
                <w:left w:val="none" w:sz="0" w:space="0" w:color="auto"/>
                <w:bottom w:val="none" w:sz="0" w:space="0" w:color="auto"/>
                <w:right w:val="none" w:sz="0" w:space="0" w:color="auto"/>
              </w:divBdr>
            </w:div>
            <w:div w:id="25108857">
              <w:marLeft w:val="0"/>
              <w:marRight w:val="0"/>
              <w:marTop w:val="0"/>
              <w:marBottom w:val="0"/>
              <w:divBdr>
                <w:top w:val="none" w:sz="0" w:space="0" w:color="auto"/>
                <w:left w:val="none" w:sz="0" w:space="0" w:color="auto"/>
                <w:bottom w:val="none" w:sz="0" w:space="0" w:color="auto"/>
                <w:right w:val="none" w:sz="0" w:space="0" w:color="auto"/>
              </w:divBdr>
            </w:div>
            <w:div w:id="850949139">
              <w:marLeft w:val="0"/>
              <w:marRight w:val="0"/>
              <w:marTop w:val="0"/>
              <w:marBottom w:val="0"/>
              <w:divBdr>
                <w:top w:val="none" w:sz="0" w:space="0" w:color="auto"/>
                <w:left w:val="none" w:sz="0" w:space="0" w:color="auto"/>
                <w:bottom w:val="none" w:sz="0" w:space="0" w:color="auto"/>
                <w:right w:val="none" w:sz="0" w:space="0" w:color="auto"/>
              </w:divBdr>
            </w:div>
            <w:div w:id="866603743">
              <w:marLeft w:val="0"/>
              <w:marRight w:val="0"/>
              <w:marTop w:val="0"/>
              <w:marBottom w:val="0"/>
              <w:divBdr>
                <w:top w:val="none" w:sz="0" w:space="0" w:color="auto"/>
                <w:left w:val="none" w:sz="0" w:space="0" w:color="auto"/>
                <w:bottom w:val="none" w:sz="0" w:space="0" w:color="auto"/>
                <w:right w:val="none" w:sz="0" w:space="0" w:color="auto"/>
              </w:divBdr>
            </w:div>
            <w:div w:id="1421216041">
              <w:marLeft w:val="0"/>
              <w:marRight w:val="0"/>
              <w:marTop w:val="0"/>
              <w:marBottom w:val="0"/>
              <w:divBdr>
                <w:top w:val="none" w:sz="0" w:space="0" w:color="auto"/>
                <w:left w:val="none" w:sz="0" w:space="0" w:color="auto"/>
                <w:bottom w:val="none" w:sz="0" w:space="0" w:color="auto"/>
                <w:right w:val="none" w:sz="0" w:space="0" w:color="auto"/>
              </w:divBdr>
            </w:div>
            <w:div w:id="1866215346">
              <w:marLeft w:val="0"/>
              <w:marRight w:val="0"/>
              <w:marTop w:val="0"/>
              <w:marBottom w:val="0"/>
              <w:divBdr>
                <w:top w:val="none" w:sz="0" w:space="0" w:color="auto"/>
                <w:left w:val="none" w:sz="0" w:space="0" w:color="auto"/>
                <w:bottom w:val="none" w:sz="0" w:space="0" w:color="auto"/>
                <w:right w:val="none" w:sz="0" w:space="0" w:color="auto"/>
              </w:divBdr>
            </w:div>
            <w:div w:id="1372151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9256502">
      <w:bodyDiv w:val="1"/>
      <w:marLeft w:val="0"/>
      <w:marRight w:val="0"/>
      <w:marTop w:val="0"/>
      <w:marBottom w:val="0"/>
      <w:divBdr>
        <w:top w:val="none" w:sz="0" w:space="0" w:color="auto"/>
        <w:left w:val="none" w:sz="0" w:space="0" w:color="auto"/>
        <w:bottom w:val="none" w:sz="0" w:space="0" w:color="auto"/>
        <w:right w:val="none" w:sz="0" w:space="0" w:color="auto"/>
      </w:divBdr>
    </w:div>
    <w:div w:id="1109163377">
      <w:bodyDiv w:val="1"/>
      <w:marLeft w:val="0"/>
      <w:marRight w:val="0"/>
      <w:marTop w:val="0"/>
      <w:marBottom w:val="0"/>
      <w:divBdr>
        <w:top w:val="none" w:sz="0" w:space="0" w:color="auto"/>
        <w:left w:val="none" w:sz="0" w:space="0" w:color="auto"/>
        <w:bottom w:val="none" w:sz="0" w:space="0" w:color="auto"/>
        <w:right w:val="none" w:sz="0" w:space="0" w:color="auto"/>
      </w:divBdr>
    </w:div>
    <w:div w:id="1479541826">
      <w:bodyDiv w:val="1"/>
      <w:marLeft w:val="0"/>
      <w:marRight w:val="0"/>
      <w:marTop w:val="0"/>
      <w:marBottom w:val="0"/>
      <w:divBdr>
        <w:top w:val="none" w:sz="0" w:space="0" w:color="auto"/>
        <w:left w:val="none" w:sz="0" w:space="0" w:color="auto"/>
        <w:bottom w:val="none" w:sz="0" w:space="0" w:color="auto"/>
        <w:right w:val="none" w:sz="0" w:space="0" w:color="auto"/>
      </w:divBdr>
    </w:div>
    <w:div w:id="1612280643">
      <w:bodyDiv w:val="1"/>
      <w:marLeft w:val="0"/>
      <w:marRight w:val="0"/>
      <w:marTop w:val="0"/>
      <w:marBottom w:val="0"/>
      <w:divBdr>
        <w:top w:val="none" w:sz="0" w:space="0" w:color="auto"/>
        <w:left w:val="none" w:sz="0" w:space="0" w:color="auto"/>
        <w:bottom w:val="none" w:sz="0" w:space="0" w:color="auto"/>
        <w:right w:val="none" w:sz="0" w:space="0" w:color="auto"/>
      </w:divBdr>
    </w:div>
    <w:div w:id="1830755136">
      <w:bodyDiv w:val="1"/>
      <w:marLeft w:val="0"/>
      <w:marRight w:val="0"/>
      <w:marTop w:val="0"/>
      <w:marBottom w:val="0"/>
      <w:divBdr>
        <w:top w:val="none" w:sz="0" w:space="0" w:color="auto"/>
        <w:left w:val="none" w:sz="0" w:space="0" w:color="auto"/>
        <w:bottom w:val="none" w:sz="0" w:space="0" w:color="auto"/>
        <w:right w:val="none" w:sz="0" w:space="0" w:color="auto"/>
      </w:divBdr>
    </w:div>
    <w:div w:id="20112486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671</Words>
  <Characters>3358</Characters>
  <Application>Microsoft Office Word</Application>
  <DocSecurity>0</DocSecurity>
  <Lines>27</Lines>
  <Paragraphs>8</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שם ההוראה</vt:lpstr>
      <vt:lpstr>שם ההוראה</vt:lpstr>
    </vt:vector>
  </TitlesOfParts>
  <Company>PMO</Company>
  <LinksUpToDate>false</LinksUpToDate>
  <CharactersWithSpaces>4021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שם ההוראה</dc:title>
  <dc:creator>orlyt</dc:creator>
  <cp:lastModifiedBy>veredp</cp:lastModifiedBy>
  <cp:revision>3</cp:revision>
  <cp:lastPrinted>2015-05-10T08:09:00Z</cp:lastPrinted>
  <dcterms:created xsi:type="dcterms:W3CDTF">2015-05-10T08:09:00Z</dcterms:created>
  <dcterms:modified xsi:type="dcterms:W3CDTF">2015-05-10T08:09:00Z</dcterms:modified>
</cp:coreProperties>
</file>